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6" w:rsidRDefault="00A12DA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Erweiter</w:t>
      </w:r>
      <w:bookmarkStart w:id="0" w:name="_GoBack"/>
      <w:bookmarkEnd w:id="0"/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tes </w:t>
      </w:r>
      <w:proofErr w:type="spellStart"/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Wearables</w:t>
      </w:r>
      <w:proofErr w:type="spellEnd"/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-Portfolio für Handelspartner: </w:t>
      </w:r>
      <w:proofErr w:type="spellStart"/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Huami</w:t>
      </w:r>
      <w:proofErr w:type="spellEnd"/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und KOMSA schließen Vertriebspartnerschaft</w:t>
      </w:r>
    </w:p>
    <w:p w:rsidR="00F821A6" w:rsidRDefault="00F821A6">
      <w:pPr>
        <w:spacing w:after="0"/>
        <w:jc w:val="both"/>
        <w:rPr>
          <w:rFonts w:ascii="Arial" w:hAnsi="Arial" w:cs="Arial"/>
          <w:b/>
        </w:rPr>
      </w:pPr>
    </w:p>
    <w:p w:rsidR="00F821A6" w:rsidRDefault="00A12DA1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Der sächsische ITK-Distributor und -Dienstleister ergänzt sein </w:t>
      </w:r>
      <w:proofErr w:type="spellStart"/>
      <w:r>
        <w:rPr>
          <w:rFonts w:ascii="Arial" w:eastAsia="Times New Roman" w:hAnsi="Arial" w:cs="Arial"/>
          <w:b/>
          <w:lang w:eastAsia="de-DE"/>
        </w:rPr>
        <w:t>Wearable</w:t>
      </w:r>
      <w:proofErr w:type="spellEnd"/>
      <w:r>
        <w:rPr>
          <w:rFonts w:ascii="Arial" w:eastAsia="Times New Roman" w:hAnsi="Arial" w:cs="Arial"/>
          <w:b/>
          <w:lang w:eastAsia="de-DE"/>
        </w:rPr>
        <w:t xml:space="preserve">-Sortiment um die Smartwatches von </w:t>
      </w:r>
      <w:proofErr w:type="spellStart"/>
      <w:r>
        <w:rPr>
          <w:rFonts w:ascii="Arial" w:eastAsia="Times New Roman" w:hAnsi="Arial" w:cs="Arial"/>
          <w:b/>
          <w:lang w:eastAsia="de-DE"/>
        </w:rPr>
        <w:t>Huami</w:t>
      </w:r>
      <w:proofErr w:type="spellEnd"/>
      <w:r>
        <w:rPr>
          <w:rFonts w:ascii="Arial" w:eastAsia="Times New Roman" w:hAnsi="Arial" w:cs="Arial"/>
          <w:b/>
          <w:lang w:eastAsia="de-DE"/>
        </w:rPr>
        <w:t>. Handelspartner beziehen über KOMSA künftig das gesamte Produktportfolio des chinesischen Herstellers.</w:t>
      </w:r>
    </w:p>
    <w:p w:rsidR="00F821A6" w:rsidRDefault="00F821A6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F821A6" w:rsidRDefault="00A12DA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Huami</w:t>
      </w:r>
      <w:proofErr w:type="spellEnd"/>
      <w:r>
        <w:rPr>
          <w:rFonts w:ascii="Arial" w:hAnsi="Arial" w:cs="Arial"/>
        </w:rPr>
        <w:t xml:space="preserve">, im Markt vordergründig bekannt als Produzent von </w:t>
      </w:r>
      <w:proofErr w:type="spellStart"/>
      <w:r>
        <w:rPr>
          <w:rFonts w:ascii="Arial" w:hAnsi="Arial" w:cs="Arial"/>
        </w:rPr>
        <w:t>Xiaomi</w:t>
      </w:r>
      <w:proofErr w:type="spellEnd"/>
      <w:r>
        <w:rPr>
          <w:rFonts w:ascii="Arial" w:hAnsi="Arial" w:cs="Arial"/>
        </w:rPr>
        <w:t xml:space="preserve">-Produkten, stellt seit 2015 eigene </w:t>
      </w:r>
      <w:proofErr w:type="spellStart"/>
      <w:r>
        <w:rPr>
          <w:rFonts w:ascii="Arial" w:hAnsi="Arial" w:cs="Arial"/>
        </w:rPr>
        <w:t>Wearables</w:t>
      </w:r>
      <w:proofErr w:type="spellEnd"/>
      <w:r>
        <w:rPr>
          <w:rFonts w:ascii="Arial" w:hAnsi="Arial" w:cs="Arial"/>
        </w:rPr>
        <w:t xml:space="preserve"> unter der Marke </w:t>
      </w:r>
      <w:proofErr w:type="spellStart"/>
      <w:r>
        <w:rPr>
          <w:rFonts w:ascii="Arial" w:hAnsi="Arial" w:cs="Arial"/>
        </w:rPr>
        <w:t>Amazfit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Amazing</w:t>
      </w:r>
      <w:proofErr w:type="spellEnd"/>
      <w:r>
        <w:rPr>
          <w:rFonts w:ascii="Arial" w:hAnsi="Arial" w:cs="Arial"/>
        </w:rPr>
        <w:t xml:space="preserve"> Fitness) her. Smartwatches wie die </w:t>
      </w:r>
      <w:proofErr w:type="spellStart"/>
      <w:r>
        <w:rPr>
          <w:rFonts w:ascii="Arial" w:hAnsi="Arial" w:cs="Arial"/>
        </w:rPr>
        <w:t>Amazfit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Verge</w:t>
      </w:r>
      <w:proofErr w:type="spellEnd"/>
      <w:r>
        <w:rPr>
          <w:rFonts w:ascii="Arial" w:hAnsi="Arial" w:cs="Arial"/>
        </w:rPr>
        <w:t xml:space="preserve"> Lite und die </w:t>
      </w:r>
      <w:proofErr w:type="spellStart"/>
      <w:r>
        <w:rPr>
          <w:rFonts w:ascii="Arial" w:hAnsi="Arial" w:cs="Arial"/>
        </w:rPr>
        <w:t>Amazfit</w:t>
      </w:r>
      <w:proofErr w:type="spellEnd"/>
      <w:r>
        <w:rPr>
          <w:rFonts w:ascii="Arial" w:hAnsi="Arial" w:cs="Arial"/>
        </w:rPr>
        <w:t xml:space="preserve"> GTR sind mit einem UVP von 89 Euro – 149 Euro praktische Einsteigerprodukte mit einem besonders intuitiven und einfachen Handling.</w:t>
      </w:r>
    </w:p>
    <w:p w:rsidR="00F821A6" w:rsidRDefault="00A12D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„Wir freuen uns sehr über die neue Partnerschaft. KOMSA ist für uns aufgrund seiner Professionalität und Leistungsfähigkeit der ideale Partner für den Vertrieb von </w:t>
      </w:r>
      <w:proofErr w:type="spellStart"/>
      <w:r>
        <w:rPr>
          <w:rFonts w:ascii="Arial" w:hAnsi="Arial" w:cs="Arial"/>
        </w:rPr>
        <w:t>Amazfit</w:t>
      </w:r>
      <w:proofErr w:type="spellEnd"/>
      <w:r>
        <w:rPr>
          <w:rFonts w:ascii="Arial" w:hAnsi="Arial" w:cs="Arial"/>
        </w:rPr>
        <w:t xml:space="preserve">-Smartwatches in Deutschland. Unsere Uhren bieten Anwendern einige der fortschrittlichsten Gesundheits- und Fitnesslösungen. Durch die Partnerschaft mit KOMSA möchten wir die Distribution dieser Produkte in Deutschland auf breitere Füße stellen.", erklärt Jiandong Guo, International </w:t>
      </w:r>
      <w:proofErr w:type="spellStart"/>
      <w:r>
        <w:rPr>
          <w:rFonts w:ascii="Arial" w:hAnsi="Arial" w:cs="Arial"/>
        </w:rPr>
        <w:t>Sales</w:t>
      </w:r>
      <w:proofErr w:type="spellEnd"/>
      <w:r>
        <w:rPr>
          <w:rFonts w:ascii="Arial" w:hAnsi="Arial" w:cs="Arial"/>
        </w:rPr>
        <w:t xml:space="preserve"> Manager bei </w:t>
      </w:r>
      <w:proofErr w:type="spellStart"/>
      <w:r>
        <w:rPr>
          <w:rFonts w:ascii="Arial" w:hAnsi="Arial" w:cs="Arial"/>
        </w:rPr>
        <w:t>Huami</w:t>
      </w:r>
      <w:proofErr w:type="spellEnd"/>
      <w:r>
        <w:rPr>
          <w:rFonts w:ascii="Arial" w:hAnsi="Arial" w:cs="Arial"/>
        </w:rPr>
        <w:t>.</w:t>
      </w:r>
    </w:p>
    <w:p w:rsidR="00F821A6" w:rsidRDefault="00A12D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Aktuell sind neun verschiedene </w:t>
      </w:r>
      <w:proofErr w:type="spellStart"/>
      <w:r>
        <w:rPr>
          <w:rFonts w:ascii="Arial" w:hAnsi="Arial" w:cs="Arial"/>
        </w:rPr>
        <w:t>Amazfit</w:t>
      </w:r>
      <w:proofErr w:type="spellEnd"/>
      <w:r>
        <w:rPr>
          <w:rFonts w:ascii="Arial" w:hAnsi="Arial" w:cs="Arial"/>
        </w:rPr>
        <w:t xml:space="preserve">-Modelle über KOMSA verfügbar. Zudem hat </w:t>
      </w:r>
      <w:proofErr w:type="spellStart"/>
      <w:r>
        <w:rPr>
          <w:rFonts w:ascii="Arial" w:hAnsi="Arial" w:cs="Arial"/>
        </w:rPr>
        <w:t>Huami</w:t>
      </w:r>
      <w:proofErr w:type="spellEnd"/>
      <w:r>
        <w:rPr>
          <w:rFonts w:ascii="Arial" w:hAnsi="Arial" w:cs="Arial"/>
        </w:rPr>
        <w:t xml:space="preserve"> angekündigt, das Portfolio für Handelspartner bis zum Jahresende kontinuierlich auszubauen. „Die </w:t>
      </w:r>
      <w:proofErr w:type="spellStart"/>
      <w:r>
        <w:rPr>
          <w:rFonts w:ascii="Arial" w:hAnsi="Arial" w:cs="Arial"/>
        </w:rPr>
        <w:t>Amazfit</w:t>
      </w:r>
      <w:proofErr w:type="spellEnd"/>
      <w:r>
        <w:rPr>
          <w:rFonts w:ascii="Arial" w:hAnsi="Arial" w:cs="Arial"/>
        </w:rPr>
        <w:t xml:space="preserve">-Smartwatches zeichnen sich durch ein gutes Preis-Leistungsverhältnis und durch ihre intuitive Bedienung – auch ohne Vorkenntnisse des Nutzers – aus. Davon profitieren vor allem Händler, die ihren Kunden einen einfachen Smartwatch-Einstieg bieten wollen“, erklärt Anja Kratzer, Head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Product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Sales</w:t>
      </w:r>
      <w:proofErr w:type="spellEnd"/>
      <w:r>
        <w:rPr>
          <w:rFonts w:ascii="Arial" w:hAnsi="Arial" w:cs="Arial"/>
        </w:rPr>
        <w:t xml:space="preserve"> &amp; Marketing B2C bei KOMSA. </w:t>
      </w:r>
    </w:p>
    <w:p w:rsidR="00F821A6" w:rsidRDefault="00F821A6">
      <w:pPr>
        <w:spacing w:after="0"/>
        <w:jc w:val="both"/>
        <w:rPr>
          <w:rFonts w:ascii="Arial" w:hAnsi="Arial" w:cs="Arial"/>
        </w:rPr>
      </w:pPr>
    </w:p>
    <w:p w:rsidR="00F821A6" w:rsidRDefault="00A12DA1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  <w:r>
        <w:rPr>
          <w:rFonts w:ascii="Arial" w:eastAsia="Times New Roman" w:hAnsi="Arial" w:cs="Arial"/>
          <w:b/>
          <w:sz w:val="16"/>
          <w:szCs w:val="16"/>
          <w:lang w:eastAsia="de-DE"/>
        </w:rPr>
        <w:t xml:space="preserve">Über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eastAsia="de-DE"/>
        </w:rPr>
        <w:t>Huami</w:t>
      </w:r>
      <w:proofErr w:type="spellEnd"/>
      <w:r>
        <w:rPr>
          <w:rFonts w:ascii="Arial" w:eastAsia="Times New Roman" w:hAnsi="Arial" w:cs="Arial"/>
          <w:b/>
          <w:sz w:val="16"/>
          <w:szCs w:val="16"/>
          <w:lang w:eastAsia="de-DE"/>
        </w:rPr>
        <w:t>:</w:t>
      </w:r>
    </w:p>
    <w:p w:rsidR="00F821A6" w:rsidRDefault="00A12DA1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Seit seiner Gründung im Jahr 2013 hat </w:t>
      </w:r>
      <w:proofErr w:type="spellStart"/>
      <w:r>
        <w:rPr>
          <w:rFonts w:ascii="Arial" w:eastAsia="Times New Roman" w:hAnsi="Arial" w:cs="Arial"/>
          <w:sz w:val="16"/>
          <w:szCs w:val="16"/>
          <w:lang w:eastAsia="de-DE"/>
        </w:rPr>
        <w:t>Huami</w:t>
      </w:r>
      <w:proofErr w:type="spellEnd"/>
      <w:r>
        <w:rPr>
          <w:rFonts w:ascii="Arial" w:eastAsia="Times New Roman" w:hAnsi="Arial" w:cs="Arial"/>
          <w:sz w:val="16"/>
          <w:szCs w:val="16"/>
          <w:lang w:eastAsia="de-DE"/>
        </w:rPr>
        <w:t xml:space="preserve"> seine Markenbekanntheit schnell ausgebaut, mit dem Ziel, die Welt vernetzter zu machen. </w:t>
      </w:r>
      <w:proofErr w:type="spellStart"/>
      <w:r>
        <w:rPr>
          <w:rFonts w:ascii="Arial" w:eastAsia="Times New Roman" w:hAnsi="Arial" w:cs="Arial"/>
          <w:sz w:val="16"/>
          <w:szCs w:val="16"/>
          <w:lang w:eastAsia="de-DE"/>
        </w:rPr>
        <w:t>Huami</w:t>
      </w:r>
      <w:proofErr w:type="spellEnd"/>
      <w:r>
        <w:rPr>
          <w:rFonts w:ascii="Arial" w:eastAsia="Times New Roman" w:hAnsi="Arial" w:cs="Arial"/>
          <w:sz w:val="16"/>
          <w:szCs w:val="16"/>
          <w:lang w:eastAsia="de-DE"/>
        </w:rPr>
        <w:t xml:space="preserve"> entwirft und produziert selbstgebrandete smarte </w:t>
      </w:r>
      <w:proofErr w:type="spellStart"/>
      <w:r>
        <w:rPr>
          <w:rFonts w:ascii="Arial" w:eastAsia="Times New Roman" w:hAnsi="Arial" w:cs="Arial"/>
          <w:sz w:val="16"/>
          <w:szCs w:val="16"/>
          <w:lang w:eastAsia="de-DE"/>
        </w:rPr>
        <w:t>Wearable</w:t>
      </w:r>
      <w:proofErr w:type="spellEnd"/>
      <w:r>
        <w:rPr>
          <w:rFonts w:ascii="Arial" w:eastAsia="Times New Roman" w:hAnsi="Arial" w:cs="Arial"/>
          <w:sz w:val="16"/>
          <w:szCs w:val="16"/>
          <w:lang w:eastAsia="de-DE"/>
        </w:rPr>
        <w:t>-Produkte unter der Marke "</w:t>
      </w:r>
      <w:proofErr w:type="spellStart"/>
      <w:r>
        <w:rPr>
          <w:rFonts w:ascii="Arial" w:eastAsia="Times New Roman" w:hAnsi="Arial" w:cs="Arial"/>
          <w:sz w:val="16"/>
          <w:szCs w:val="16"/>
          <w:lang w:eastAsia="de-DE"/>
        </w:rPr>
        <w:t>Amazfit</w:t>
      </w:r>
      <w:proofErr w:type="spellEnd"/>
      <w:r>
        <w:rPr>
          <w:rFonts w:ascii="Arial" w:eastAsia="Times New Roman" w:hAnsi="Arial" w:cs="Arial"/>
          <w:sz w:val="16"/>
          <w:szCs w:val="16"/>
          <w:lang w:eastAsia="de-DE"/>
        </w:rPr>
        <w:t xml:space="preserve">", darunter </w:t>
      </w:r>
      <w:proofErr w:type="spellStart"/>
      <w:proofErr w:type="gramStart"/>
      <w:r w:rsidR="00BC2D93" w:rsidRPr="00BC2D93">
        <w:rPr>
          <w:rFonts w:ascii="Arial" w:eastAsia="Times New Roman" w:hAnsi="Arial" w:cs="Arial"/>
          <w:sz w:val="16"/>
          <w:szCs w:val="16"/>
          <w:lang w:eastAsia="de-DE"/>
        </w:rPr>
        <w:t>Bip,Stratos</w:t>
      </w:r>
      <w:proofErr w:type="spellEnd"/>
      <w:proofErr w:type="gramEnd"/>
      <w:r w:rsidR="00BC2D93" w:rsidRPr="00BC2D93">
        <w:rPr>
          <w:rFonts w:ascii="Arial" w:eastAsia="Times New Roman" w:hAnsi="Arial" w:cs="Arial"/>
          <w:sz w:val="16"/>
          <w:szCs w:val="16"/>
          <w:lang w:eastAsia="de-DE"/>
        </w:rPr>
        <w:t>/+, GTR 47mm, GTR42</w:t>
      </w:r>
      <w:r w:rsidR="00BC2D93">
        <w:rPr>
          <w:rFonts w:ascii="Arial" w:eastAsia="Times New Roman" w:hAnsi="Arial" w:cs="Arial"/>
          <w:sz w:val="16"/>
          <w:szCs w:val="16"/>
          <w:lang w:eastAsia="de-DE"/>
        </w:rPr>
        <w:t xml:space="preserve">mm, </w:t>
      </w:r>
      <w:proofErr w:type="spellStart"/>
      <w:r w:rsidR="00BC2D93">
        <w:rPr>
          <w:rFonts w:ascii="Arial" w:eastAsia="Times New Roman" w:hAnsi="Arial" w:cs="Arial"/>
          <w:sz w:val="16"/>
          <w:szCs w:val="16"/>
          <w:lang w:eastAsia="de-DE"/>
        </w:rPr>
        <w:t>Bip</w:t>
      </w:r>
      <w:proofErr w:type="spellEnd"/>
      <w:r w:rsidR="00BC2D93">
        <w:rPr>
          <w:rFonts w:ascii="Arial" w:eastAsia="Times New Roman" w:hAnsi="Arial" w:cs="Arial"/>
          <w:sz w:val="16"/>
          <w:szCs w:val="16"/>
          <w:lang w:eastAsia="de-DE"/>
        </w:rPr>
        <w:t xml:space="preserve"> Lite, </w:t>
      </w:r>
      <w:proofErr w:type="spellStart"/>
      <w:r w:rsidR="00BC2D93">
        <w:rPr>
          <w:rFonts w:ascii="Arial" w:eastAsia="Times New Roman" w:hAnsi="Arial" w:cs="Arial"/>
          <w:sz w:val="16"/>
          <w:szCs w:val="16"/>
          <w:lang w:eastAsia="de-DE"/>
        </w:rPr>
        <w:t>Verge</w:t>
      </w:r>
      <w:proofErr w:type="spellEnd"/>
      <w:r w:rsidR="00BC2D93">
        <w:rPr>
          <w:rFonts w:ascii="Arial" w:eastAsia="Times New Roman" w:hAnsi="Arial" w:cs="Arial"/>
          <w:sz w:val="16"/>
          <w:szCs w:val="16"/>
          <w:lang w:eastAsia="de-DE"/>
        </w:rPr>
        <w:t xml:space="preserve">, </w:t>
      </w:r>
      <w:proofErr w:type="spellStart"/>
      <w:r w:rsidR="00BC2D93">
        <w:rPr>
          <w:rFonts w:ascii="Arial" w:eastAsia="Times New Roman" w:hAnsi="Arial" w:cs="Arial"/>
          <w:sz w:val="16"/>
          <w:szCs w:val="16"/>
          <w:lang w:eastAsia="de-DE"/>
        </w:rPr>
        <w:t>Verge</w:t>
      </w:r>
      <w:proofErr w:type="spellEnd"/>
      <w:r w:rsidR="00BC2D93">
        <w:rPr>
          <w:rFonts w:ascii="Arial" w:eastAsia="Times New Roman" w:hAnsi="Arial" w:cs="Arial"/>
          <w:sz w:val="16"/>
          <w:szCs w:val="16"/>
          <w:lang w:eastAsia="de-DE"/>
        </w:rPr>
        <w:t xml:space="preserve"> Lite und</w:t>
      </w:r>
      <w:r w:rsidR="00BC2D93" w:rsidRPr="00BC2D93">
        <w:rPr>
          <w:rFonts w:ascii="Arial" w:eastAsia="Times New Roman" w:hAnsi="Arial" w:cs="Arial"/>
          <w:sz w:val="16"/>
          <w:szCs w:val="16"/>
          <w:lang w:eastAsia="de-DE"/>
        </w:rPr>
        <w:t xml:space="preserve"> Pace</w:t>
      </w:r>
      <w:r w:rsidR="00BC2D93" w:rsidRPr="00BC2D93" w:rsidDel="00BC2D93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. Durch mobile Apps wie Mi Fit und </w:t>
      </w:r>
      <w:proofErr w:type="spellStart"/>
      <w:r>
        <w:rPr>
          <w:rFonts w:ascii="Arial" w:eastAsia="Times New Roman" w:hAnsi="Arial" w:cs="Arial"/>
          <w:sz w:val="16"/>
          <w:szCs w:val="16"/>
          <w:lang w:eastAsia="de-DE"/>
        </w:rPr>
        <w:t>Amazfit</w:t>
      </w:r>
      <w:proofErr w:type="spellEnd"/>
      <w:r w:rsidR="00BC2D93">
        <w:rPr>
          <w:rFonts w:ascii="Arial" w:eastAsia="Times New Roman" w:hAnsi="Arial" w:cs="Arial"/>
          <w:sz w:val="16"/>
          <w:szCs w:val="16"/>
          <w:lang w:eastAsia="de-DE"/>
        </w:rPr>
        <w:t xml:space="preserve"> APP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, die Hand in Hand mit den intelligenten, tragbaren Geräten arbeiten, bietet </w:t>
      </w:r>
      <w:proofErr w:type="spellStart"/>
      <w:r>
        <w:rPr>
          <w:rFonts w:ascii="Arial" w:eastAsia="Times New Roman" w:hAnsi="Arial" w:cs="Arial"/>
          <w:sz w:val="16"/>
          <w:szCs w:val="16"/>
          <w:lang w:eastAsia="de-DE"/>
        </w:rPr>
        <w:t>Huami</w:t>
      </w:r>
      <w:proofErr w:type="spellEnd"/>
      <w:r>
        <w:rPr>
          <w:rFonts w:ascii="Arial" w:eastAsia="Times New Roman" w:hAnsi="Arial" w:cs="Arial"/>
          <w:sz w:val="16"/>
          <w:szCs w:val="16"/>
          <w:lang w:eastAsia="de-DE"/>
        </w:rPr>
        <w:t xml:space="preserve"> Nutzern einen umfassenden Überblick über ihre biometrischen Aktivitätsdaten und liefert relevante Analysen. </w:t>
      </w:r>
    </w:p>
    <w:p w:rsidR="00F821A6" w:rsidRDefault="00F821A6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F821A6" w:rsidRDefault="00F821A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F821A6" w:rsidRDefault="00A12DA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:rsidR="00F821A6" w:rsidRDefault="00F821A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F821A6" w:rsidRDefault="00A12DA1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>
        <w:rPr>
          <w:rFonts w:ascii="Arial" w:eastAsia="Times New Roman" w:hAnsi="Arial" w:cs="Arial"/>
          <w:b/>
          <w:lang w:eastAsia="de-DE"/>
        </w:rPr>
        <w:tab/>
        <w:t>Internet:</w:t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Andrea Fiedler</w:t>
      </w:r>
      <w:r>
        <w:rPr>
          <w:rFonts w:ascii="Arial" w:eastAsia="Times New Roman" w:hAnsi="Arial" w:cs="Arial"/>
          <w:lang w:eastAsia="de-DE"/>
        </w:rPr>
        <w:tab/>
      </w:r>
      <w:hyperlink r:id="rId8" w:history="1">
        <w:r>
          <w:rPr>
            <w:rStyle w:val="Hyperlink"/>
            <w:rFonts w:ascii="Arial" w:eastAsia="Times New Roman" w:hAnsi="Arial" w:cs="Arial"/>
            <w:lang w:eastAsia="de-DE"/>
          </w:rPr>
          <w:t>www.komsa.com</w:t>
        </w:r>
      </w:hyperlink>
      <w:r>
        <w:rPr>
          <w:rFonts w:ascii="Arial" w:eastAsia="Times New Roman" w:hAnsi="Arial" w:cs="Arial"/>
          <w:lang w:eastAsia="de-DE"/>
        </w:rPr>
        <w:tab/>
      </w:r>
    </w:p>
    <w:p w:rsidR="00F821A6" w:rsidRDefault="00A12DA1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Head of Corporate Communications /</w:t>
      </w:r>
    </w:p>
    <w:p w:rsidR="00F821A6" w:rsidRDefault="00A12DA1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>
        <w:rPr>
          <w:rFonts w:ascii="Arial" w:eastAsia="Times New Roman" w:hAnsi="Arial" w:cs="Arial"/>
          <w:lang w:val="en-US" w:eastAsia="de-DE"/>
        </w:rPr>
        <w:t>Pressesprecherin</w:t>
      </w:r>
      <w:proofErr w:type="spellEnd"/>
      <w:r>
        <w:rPr>
          <w:rFonts w:ascii="Arial" w:eastAsia="Times New Roman" w:hAnsi="Arial" w:cs="Arial"/>
          <w:lang w:val="en-US" w:eastAsia="de-DE"/>
        </w:rPr>
        <w:br/>
      </w:r>
      <w:proofErr w:type="spellStart"/>
      <w:r>
        <w:rPr>
          <w:rFonts w:ascii="Arial" w:eastAsia="Times New Roman" w:hAnsi="Arial" w:cs="Arial"/>
          <w:lang w:val="en-US" w:eastAsia="de-DE"/>
        </w:rPr>
        <w:t>Niederfrohnaer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Weg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1</w:t>
      </w:r>
      <w:r>
        <w:rPr>
          <w:rFonts w:ascii="Arial" w:eastAsia="Times New Roman" w:hAnsi="Arial" w:cs="Arial"/>
          <w:lang w:val="en-US" w:eastAsia="de-DE"/>
        </w:rPr>
        <w:tab/>
      </w:r>
    </w:p>
    <w:p w:rsidR="00F821A6" w:rsidRDefault="00A12DA1">
      <w:r>
        <w:rPr>
          <w:rFonts w:ascii="Arial" w:eastAsia="Times New Roman" w:hAnsi="Arial" w:cs="Arial"/>
          <w:lang w:eastAsia="de-DE"/>
        </w:rPr>
        <w:t xml:space="preserve">09232 Hartmannsdorf </w:t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proofErr w:type="spellStart"/>
      <w:r>
        <w:rPr>
          <w:rFonts w:ascii="Arial" w:eastAsia="Times New Roman" w:hAnsi="Arial" w:cs="Arial"/>
          <w:b/>
          <w:lang w:eastAsia="de-DE"/>
        </w:rPr>
        <w:t>e-Mail</w:t>
      </w:r>
      <w:proofErr w:type="spellEnd"/>
      <w:r>
        <w:rPr>
          <w:rFonts w:ascii="Arial" w:eastAsia="Times New Roman" w:hAnsi="Arial" w:cs="Arial"/>
          <w:b/>
          <w:lang w:eastAsia="de-DE"/>
        </w:rPr>
        <w:t>:</w:t>
      </w:r>
      <w:r>
        <w:rPr>
          <w:rFonts w:ascii="Arial" w:eastAsia="Times New Roman" w:hAnsi="Arial" w:cs="Arial"/>
          <w:lang w:eastAsia="de-DE"/>
        </w:rPr>
        <w:br/>
        <w:t>Tel.: 03722/713-750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presse@komsa.com</w:t>
      </w:r>
    </w:p>
    <w:sectPr w:rsidR="00F821A6">
      <w:headerReference w:type="default" r:id="rId9"/>
      <w:footerReference w:type="even" r:id="rId10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A1" w:rsidRDefault="00A12DA1">
      <w:pPr>
        <w:spacing w:after="0" w:line="240" w:lineRule="auto"/>
      </w:pPr>
      <w:r>
        <w:separator/>
      </w:r>
    </w:p>
  </w:endnote>
  <w:endnote w:type="continuationSeparator" w:id="0">
    <w:p w:rsidR="00A12DA1" w:rsidRDefault="00A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A6" w:rsidRDefault="00A12DA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F821A6" w:rsidRDefault="00F821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A1" w:rsidRDefault="00A12DA1">
      <w:pPr>
        <w:spacing w:after="0" w:line="240" w:lineRule="auto"/>
      </w:pPr>
      <w:r>
        <w:separator/>
      </w:r>
    </w:p>
  </w:footnote>
  <w:footnote w:type="continuationSeparator" w:id="0">
    <w:p w:rsidR="00A12DA1" w:rsidRDefault="00A1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A6" w:rsidRDefault="00A12DA1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21A6" w:rsidRDefault="00F821A6">
    <w:pPr>
      <w:pStyle w:val="Kopfzeile"/>
    </w:pPr>
  </w:p>
  <w:p w:rsidR="00F821A6" w:rsidRDefault="00F821A6">
    <w:pPr>
      <w:pStyle w:val="Kopfzeile"/>
    </w:pPr>
  </w:p>
  <w:p w:rsidR="00F821A6" w:rsidRDefault="00A12DA1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>
      <w:rPr>
        <w:rFonts w:ascii="Arial" w:hAnsi="Arial" w:cs="Arial"/>
        <w:b/>
        <w:sz w:val="28"/>
      </w:rPr>
      <w:br/>
    </w:r>
    <w:r w:rsidR="00AB4EAD">
      <w:rPr>
        <w:rFonts w:ascii="Arial" w:hAnsi="Arial" w:cs="Arial"/>
        <w:b/>
        <w:sz w:val="28"/>
      </w:rPr>
      <w:t>27</w:t>
    </w:r>
    <w:r>
      <w:rPr>
        <w:rFonts w:ascii="Arial" w:hAnsi="Arial" w:cs="Arial"/>
        <w:b/>
        <w:sz w:val="28"/>
      </w:rPr>
      <w:t>. August 2019</w:t>
    </w:r>
  </w:p>
  <w:p w:rsidR="00F821A6" w:rsidRDefault="00F821A6"/>
  <w:p w:rsidR="00F821A6" w:rsidRDefault="00F821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1"/>
    <w:rsid w:val="00007E79"/>
    <w:rsid w:val="0004138A"/>
    <w:rsid w:val="00042A32"/>
    <w:rsid w:val="00052A05"/>
    <w:rsid w:val="00052BD8"/>
    <w:rsid w:val="000914D6"/>
    <w:rsid w:val="0009198B"/>
    <w:rsid w:val="00096DDC"/>
    <w:rsid w:val="000D1397"/>
    <w:rsid w:val="000E6D62"/>
    <w:rsid w:val="000F3A85"/>
    <w:rsid w:val="00102FA4"/>
    <w:rsid w:val="00115473"/>
    <w:rsid w:val="001235D9"/>
    <w:rsid w:val="0012391D"/>
    <w:rsid w:val="00146870"/>
    <w:rsid w:val="00147669"/>
    <w:rsid w:val="00151C96"/>
    <w:rsid w:val="00162035"/>
    <w:rsid w:val="00163EAC"/>
    <w:rsid w:val="0017572E"/>
    <w:rsid w:val="0018105A"/>
    <w:rsid w:val="001842C7"/>
    <w:rsid w:val="001975F4"/>
    <w:rsid w:val="001A2352"/>
    <w:rsid w:val="001A26F4"/>
    <w:rsid w:val="001D0AA6"/>
    <w:rsid w:val="001D6F77"/>
    <w:rsid w:val="001F08F3"/>
    <w:rsid w:val="00203037"/>
    <w:rsid w:val="00215A6B"/>
    <w:rsid w:val="00227EA6"/>
    <w:rsid w:val="0023197E"/>
    <w:rsid w:val="00232430"/>
    <w:rsid w:val="00233339"/>
    <w:rsid w:val="00241173"/>
    <w:rsid w:val="00243ED5"/>
    <w:rsid w:val="00252D30"/>
    <w:rsid w:val="00256F5B"/>
    <w:rsid w:val="00263181"/>
    <w:rsid w:val="0026680F"/>
    <w:rsid w:val="00277EEB"/>
    <w:rsid w:val="00297BD9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25EF3"/>
    <w:rsid w:val="003304B9"/>
    <w:rsid w:val="0033415E"/>
    <w:rsid w:val="00336ED5"/>
    <w:rsid w:val="00342782"/>
    <w:rsid w:val="0035196C"/>
    <w:rsid w:val="00352C61"/>
    <w:rsid w:val="00354EA4"/>
    <w:rsid w:val="00356F15"/>
    <w:rsid w:val="00362990"/>
    <w:rsid w:val="00370A4D"/>
    <w:rsid w:val="003755EE"/>
    <w:rsid w:val="0038304E"/>
    <w:rsid w:val="003A2440"/>
    <w:rsid w:val="003B2F28"/>
    <w:rsid w:val="003C18C0"/>
    <w:rsid w:val="003D1CFE"/>
    <w:rsid w:val="003D62B4"/>
    <w:rsid w:val="003E3251"/>
    <w:rsid w:val="003F28BA"/>
    <w:rsid w:val="003F4DD0"/>
    <w:rsid w:val="00404D78"/>
    <w:rsid w:val="00412315"/>
    <w:rsid w:val="004211B4"/>
    <w:rsid w:val="00423861"/>
    <w:rsid w:val="00431780"/>
    <w:rsid w:val="00431AE0"/>
    <w:rsid w:val="00437D49"/>
    <w:rsid w:val="00442ABF"/>
    <w:rsid w:val="004442D5"/>
    <w:rsid w:val="00453F25"/>
    <w:rsid w:val="00466C24"/>
    <w:rsid w:val="00472890"/>
    <w:rsid w:val="00472A92"/>
    <w:rsid w:val="004809F8"/>
    <w:rsid w:val="00494942"/>
    <w:rsid w:val="004965E7"/>
    <w:rsid w:val="004A5CD5"/>
    <w:rsid w:val="004C322F"/>
    <w:rsid w:val="004C6A2C"/>
    <w:rsid w:val="004D60BC"/>
    <w:rsid w:val="004D6BE7"/>
    <w:rsid w:val="004E3D89"/>
    <w:rsid w:val="004F35BD"/>
    <w:rsid w:val="004F4635"/>
    <w:rsid w:val="00505E3D"/>
    <w:rsid w:val="00506B26"/>
    <w:rsid w:val="00507008"/>
    <w:rsid w:val="0051210F"/>
    <w:rsid w:val="00521457"/>
    <w:rsid w:val="00527B7E"/>
    <w:rsid w:val="0053394A"/>
    <w:rsid w:val="005707D4"/>
    <w:rsid w:val="005722D6"/>
    <w:rsid w:val="005A17D0"/>
    <w:rsid w:val="005C6DB0"/>
    <w:rsid w:val="005D1A7A"/>
    <w:rsid w:val="005D5CA5"/>
    <w:rsid w:val="005E142F"/>
    <w:rsid w:val="005F218C"/>
    <w:rsid w:val="005F7CEE"/>
    <w:rsid w:val="00634BFE"/>
    <w:rsid w:val="00635C87"/>
    <w:rsid w:val="00641715"/>
    <w:rsid w:val="00641FB7"/>
    <w:rsid w:val="006529C8"/>
    <w:rsid w:val="006554C3"/>
    <w:rsid w:val="00655918"/>
    <w:rsid w:val="00666D27"/>
    <w:rsid w:val="0067645A"/>
    <w:rsid w:val="0068437A"/>
    <w:rsid w:val="006954A0"/>
    <w:rsid w:val="00696211"/>
    <w:rsid w:val="006A6B8A"/>
    <w:rsid w:val="006B369B"/>
    <w:rsid w:val="006B77A5"/>
    <w:rsid w:val="006C232C"/>
    <w:rsid w:val="006F03CD"/>
    <w:rsid w:val="006F048D"/>
    <w:rsid w:val="0070228F"/>
    <w:rsid w:val="0070275C"/>
    <w:rsid w:val="007059FD"/>
    <w:rsid w:val="007202D7"/>
    <w:rsid w:val="0072493A"/>
    <w:rsid w:val="007462EA"/>
    <w:rsid w:val="00753085"/>
    <w:rsid w:val="007545FC"/>
    <w:rsid w:val="00755F52"/>
    <w:rsid w:val="0076024C"/>
    <w:rsid w:val="007729CE"/>
    <w:rsid w:val="0077436E"/>
    <w:rsid w:val="007846C6"/>
    <w:rsid w:val="007907B9"/>
    <w:rsid w:val="007A27F7"/>
    <w:rsid w:val="007A3D32"/>
    <w:rsid w:val="007A601F"/>
    <w:rsid w:val="007B0769"/>
    <w:rsid w:val="007B57A3"/>
    <w:rsid w:val="007D32A0"/>
    <w:rsid w:val="007E2D63"/>
    <w:rsid w:val="007F6828"/>
    <w:rsid w:val="00802403"/>
    <w:rsid w:val="00807693"/>
    <w:rsid w:val="00812047"/>
    <w:rsid w:val="008203BF"/>
    <w:rsid w:val="0082287C"/>
    <w:rsid w:val="00823E46"/>
    <w:rsid w:val="00825A57"/>
    <w:rsid w:val="00835719"/>
    <w:rsid w:val="00836DAD"/>
    <w:rsid w:val="00837657"/>
    <w:rsid w:val="00850ABE"/>
    <w:rsid w:val="00855C4D"/>
    <w:rsid w:val="00856670"/>
    <w:rsid w:val="008612D9"/>
    <w:rsid w:val="00863DD7"/>
    <w:rsid w:val="0087545F"/>
    <w:rsid w:val="00875F16"/>
    <w:rsid w:val="00891AE9"/>
    <w:rsid w:val="00896810"/>
    <w:rsid w:val="008A13B7"/>
    <w:rsid w:val="008A362D"/>
    <w:rsid w:val="008B7646"/>
    <w:rsid w:val="008C40CE"/>
    <w:rsid w:val="008C548C"/>
    <w:rsid w:val="008D358A"/>
    <w:rsid w:val="008D4A99"/>
    <w:rsid w:val="008D7B82"/>
    <w:rsid w:val="008F0F74"/>
    <w:rsid w:val="008F476B"/>
    <w:rsid w:val="008F49FC"/>
    <w:rsid w:val="008F6165"/>
    <w:rsid w:val="00911469"/>
    <w:rsid w:val="00931DC6"/>
    <w:rsid w:val="00950BAD"/>
    <w:rsid w:val="00951DD4"/>
    <w:rsid w:val="0095470A"/>
    <w:rsid w:val="00955F61"/>
    <w:rsid w:val="00960DD1"/>
    <w:rsid w:val="00965550"/>
    <w:rsid w:val="00965E3C"/>
    <w:rsid w:val="00967E46"/>
    <w:rsid w:val="00967F6C"/>
    <w:rsid w:val="00970308"/>
    <w:rsid w:val="00984231"/>
    <w:rsid w:val="00990FB9"/>
    <w:rsid w:val="009A237E"/>
    <w:rsid w:val="009B4A4E"/>
    <w:rsid w:val="009C6CC5"/>
    <w:rsid w:val="009D012F"/>
    <w:rsid w:val="009D6DC0"/>
    <w:rsid w:val="009E06A2"/>
    <w:rsid w:val="009E37E8"/>
    <w:rsid w:val="009F0A4E"/>
    <w:rsid w:val="009F27CC"/>
    <w:rsid w:val="009F2D08"/>
    <w:rsid w:val="009F2D54"/>
    <w:rsid w:val="00A03860"/>
    <w:rsid w:val="00A12DA1"/>
    <w:rsid w:val="00A539BC"/>
    <w:rsid w:val="00A574FC"/>
    <w:rsid w:val="00A642B5"/>
    <w:rsid w:val="00A66603"/>
    <w:rsid w:val="00A778DE"/>
    <w:rsid w:val="00A82DC5"/>
    <w:rsid w:val="00A860E8"/>
    <w:rsid w:val="00A93D59"/>
    <w:rsid w:val="00AA02E9"/>
    <w:rsid w:val="00AB4EAD"/>
    <w:rsid w:val="00AB76A8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43FA3"/>
    <w:rsid w:val="00B61202"/>
    <w:rsid w:val="00B621EE"/>
    <w:rsid w:val="00B63E77"/>
    <w:rsid w:val="00B6616D"/>
    <w:rsid w:val="00B7798C"/>
    <w:rsid w:val="00B82C9B"/>
    <w:rsid w:val="00B851DF"/>
    <w:rsid w:val="00B867D7"/>
    <w:rsid w:val="00BA1BE4"/>
    <w:rsid w:val="00BC0D3B"/>
    <w:rsid w:val="00BC2D93"/>
    <w:rsid w:val="00BC4543"/>
    <w:rsid w:val="00BD7932"/>
    <w:rsid w:val="00BE3F2C"/>
    <w:rsid w:val="00BE59FA"/>
    <w:rsid w:val="00BF21F0"/>
    <w:rsid w:val="00BF2487"/>
    <w:rsid w:val="00BF6EE8"/>
    <w:rsid w:val="00BF7D19"/>
    <w:rsid w:val="00C112C2"/>
    <w:rsid w:val="00C257D0"/>
    <w:rsid w:val="00C27E1F"/>
    <w:rsid w:val="00C56738"/>
    <w:rsid w:val="00C62E99"/>
    <w:rsid w:val="00C66B1A"/>
    <w:rsid w:val="00C75C35"/>
    <w:rsid w:val="00C7727D"/>
    <w:rsid w:val="00C81EE8"/>
    <w:rsid w:val="00C92F27"/>
    <w:rsid w:val="00C94F66"/>
    <w:rsid w:val="00C95CED"/>
    <w:rsid w:val="00C9667F"/>
    <w:rsid w:val="00CA2943"/>
    <w:rsid w:val="00CA349E"/>
    <w:rsid w:val="00CA7CD6"/>
    <w:rsid w:val="00CB0090"/>
    <w:rsid w:val="00CB26F7"/>
    <w:rsid w:val="00CC4C62"/>
    <w:rsid w:val="00CD0A5B"/>
    <w:rsid w:val="00CD6339"/>
    <w:rsid w:val="00CF4B08"/>
    <w:rsid w:val="00D125D0"/>
    <w:rsid w:val="00D167BF"/>
    <w:rsid w:val="00D228DA"/>
    <w:rsid w:val="00D2552F"/>
    <w:rsid w:val="00D40258"/>
    <w:rsid w:val="00D949E7"/>
    <w:rsid w:val="00D94E31"/>
    <w:rsid w:val="00DA436F"/>
    <w:rsid w:val="00DC0BD0"/>
    <w:rsid w:val="00DC34C2"/>
    <w:rsid w:val="00DC5E65"/>
    <w:rsid w:val="00DE3A5D"/>
    <w:rsid w:val="00DE3D9E"/>
    <w:rsid w:val="00DE6AE0"/>
    <w:rsid w:val="00DF04B8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44C58"/>
    <w:rsid w:val="00E63F21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C00F6"/>
    <w:rsid w:val="00EC3C0D"/>
    <w:rsid w:val="00ED5E30"/>
    <w:rsid w:val="00ED6BEC"/>
    <w:rsid w:val="00EF0953"/>
    <w:rsid w:val="00EF1A46"/>
    <w:rsid w:val="00EF53C0"/>
    <w:rsid w:val="00F018F6"/>
    <w:rsid w:val="00F15CBC"/>
    <w:rsid w:val="00F33DA0"/>
    <w:rsid w:val="00F4255B"/>
    <w:rsid w:val="00F43A65"/>
    <w:rsid w:val="00F61445"/>
    <w:rsid w:val="00F80449"/>
    <w:rsid w:val="00F821A6"/>
    <w:rsid w:val="00F835D0"/>
    <w:rsid w:val="00F97DB3"/>
    <w:rsid w:val="00FA06FB"/>
    <w:rsid w:val="00FA3274"/>
    <w:rsid w:val="00FA7DA3"/>
    <w:rsid w:val="00FC0BC2"/>
    <w:rsid w:val="00FC6DE3"/>
    <w:rsid w:val="00FF554C"/>
    <w:rsid w:val="00FF71A9"/>
    <w:rsid w:val="24397D41"/>
    <w:rsid w:val="248251FC"/>
    <w:rsid w:val="79D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99C8"/>
  <w15:docId w15:val="{5493362B-34B3-4B5B-9907-86215081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qFormat/>
    <w:pPr>
      <w:spacing w:after="0" w:line="240" w:lineRule="auto"/>
    </w:pPr>
    <w:rPr>
      <w:rFonts w:eastAsia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Pr>
      <w:b/>
      <w:bCs/>
    </w:rPr>
  </w:style>
  <w:style w:type="character" w:styleId="Seitenzahl">
    <w:name w:val="page number"/>
    <w:basedOn w:val="Absatz-Standardschriftart"/>
    <w:qFormat/>
  </w:style>
  <w:style w:type="character" w:styleId="BesuchterLink">
    <w:name w:val="FollowedHyperlink"/>
    <w:basedOn w:val="Absatz-Standardschriftar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qFormat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rFonts w:ascii="Calibri" w:eastAsia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erarbeitung1">
    <w:name w:val="Überarbeitung1"/>
    <w:hidden/>
    <w:uiPriority w:val="99"/>
    <w:semiHidden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s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36D4B7-2432-479B-B7F3-1AA823DA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Nadja Lauchstädt</cp:lastModifiedBy>
  <cp:revision>3</cp:revision>
  <cp:lastPrinted>2019-08-26T12:09:00Z</cp:lastPrinted>
  <dcterms:created xsi:type="dcterms:W3CDTF">2019-08-08T06:05:00Z</dcterms:created>
  <dcterms:modified xsi:type="dcterms:W3CDTF">2019-08-26T12:09:00Z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