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C" w:rsidRPr="00964B67" w:rsidRDefault="005878A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Flüssiger</w:t>
      </w:r>
      <w:r w:rsidR="00CD3A34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4C1523">
        <w:rPr>
          <w:rFonts w:ascii="Arial" w:eastAsia="Times New Roman" w:hAnsi="Arial" w:cs="Arial"/>
          <w:b/>
          <w:sz w:val="28"/>
          <w:szCs w:val="28"/>
          <w:lang w:eastAsia="de-DE"/>
        </w:rPr>
        <w:t>Displayschutz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: KOMSA bietet Produktinnovation und </w:t>
      </w:r>
      <w:r w:rsidR="002E4A1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Margenbringer </w:t>
      </w:r>
      <w:r w:rsidR="002C129E">
        <w:rPr>
          <w:rFonts w:ascii="Arial" w:eastAsia="Times New Roman" w:hAnsi="Arial" w:cs="Arial"/>
          <w:b/>
          <w:sz w:val="28"/>
          <w:szCs w:val="28"/>
          <w:lang w:eastAsia="de-DE"/>
        </w:rPr>
        <w:t>für Handelspartner</w:t>
      </w:r>
    </w:p>
    <w:p w:rsidR="00FA3274" w:rsidRPr="00964B67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0D480F" w:rsidRDefault="000D480F" w:rsidP="00FA3274">
      <w:pPr>
        <w:spacing w:after="0"/>
        <w:jc w:val="both"/>
        <w:rPr>
          <w:rFonts w:ascii="Arial" w:hAnsi="Arial" w:cs="Arial"/>
          <w:b/>
        </w:rPr>
      </w:pPr>
      <w:r w:rsidRPr="000D480F">
        <w:rPr>
          <w:rFonts w:ascii="Arial" w:hAnsi="Arial" w:cs="Arial"/>
          <w:b/>
        </w:rPr>
        <w:t xml:space="preserve">Mit einem breiten Sortiment an Zubehör für Smartphones, Tablets und Co. bietet der sächsische </w:t>
      </w:r>
      <w:proofErr w:type="spellStart"/>
      <w:r w:rsidRPr="000D480F">
        <w:rPr>
          <w:rFonts w:ascii="Arial" w:hAnsi="Arial" w:cs="Arial"/>
          <w:b/>
        </w:rPr>
        <w:t>ict</w:t>
      </w:r>
      <w:proofErr w:type="spellEnd"/>
      <w:r w:rsidRPr="000D480F">
        <w:rPr>
          <w:rFonts w:ascii="Arial" w:hAnsi="Arial" w:cs="Arial"/>
          <w:b/>
        </w:rPr>
        <w:t>-Dienstleister KOMSA seinen Handelspartnern die Möglichkeit, über Cross-</w:t>
      </w:r>
      <w:proofErr w:type="spellStart"/>
      <w:r w:rsidRPr="000D480F">
        <w:rPr>
          <w:rFonts w:ascii="Arial" w:hAnsi="Arial" w:cs="Arial"/>
          <w:b/>
        </w:rPr>
        <w:t>Selling</w:t>
      </w:r>
      <w:proofErr w:type="spellEnd"/>
      <w:r w:rsidRPr="000D480F">
        <w:rPr>
          <w:rFonts w:ascii="Arial" w:hAnsi="Arial" w:cs="Arial"/>
          <w:b/>
        </w:rPr>
        <w:t xml:space="preserve">-Verkäufe Zusatzgeschäft mit attraktiven Margen zu generieren. Im Bereich Displayschutz können Handelspartner von Folien über Schutzgläser bis hin zu </w:t>
      </w:r>
      <w:r>
        <w:rPr>
          <w:rFonts w:ascii="Arial" w:hAnsi="Arial" w:cs="Arial"/>
          <w:b/>
        </w:rPr>
        <w:t xml:space="preserve">vollflächigem Panzerglas </w:t>
      </w:r>
      <w:r w:rsidRPr="000D480F">
        <w:rPr>
          <w:rFonts w:ascii="Arial" w:hAnsi="Arial" w:cs="Arial"/>
          <w:b/>
        </w:rPr>
        <w:t>Zubehör in allen Preislagen beziehen. Dazu gibt’s Präsentations- und Marketingmaterial fü</w:t>
      </w:r>
      <w:r w:rsidR="00381773">
        <w:rPr>
          <w:rFonts w:ascii="Arial" w:hAnsi="Arial" w:cs="Arial"/>
          <w:b/>
        </w:rPr>
        <w:t xml:space="preserve">r den POS. Neu im </w:t>
      </w:r>
      <w:r w:rsidRPr="000D480F">
        <w:rPr>
          <w:rFonts w:ascii="Arial" w:hAnsi="Arial" w:cs="Arial"/>
          <w:b/>
        </w:rPr>
        <w:t>P</w:t>
      </w:r>
      <w:r w:rsidR="00381773">
        <w:rPr>
          <w:rFonts w:ascii="Arial" w:hAnsi="Arial" w:cs="Arial"/>
          <w:b/>
        </w:rPr>
        <w:t>ortfolio i</w:t>
      </w:r>
      <w:r w:rsidRPr="000D480F">
        <w:rPr>
          <w:rFonts w:ascii="Arial" w:hAnsi="Arial" w:cs="Arial"/>
          <w:b/>
        </w:rPr>
        <w:t xml:space="preserve">st eine innovative </w:t>
      </w:r>
      <w:r w:rsidR="00381773">
        <w:rPr>
          <w:rFonts w:ascii="Arial" w:hAnsi="Arial" w:cs="Arial"/>
          <w:b/>
        </w:rPr>
        <w:t>Displayschutz-Lösung in flüssiger Form</w:t>
      </w:r>
      <w:r w:rsidRPr="000D480F">
        <w:rPr>
          <w:rFonts w:ascii="Arial" w:hAnsi="Arial" w:cs="Arial"/>
          <w:b/>
        </w:rPr>
        <w:t>.</w:t>
      </w:r>
    </w:p>
    <w:p w:rsidR="00DF62AF" w:rsidRDefault="00DF62AF" w:rsidP="00FA3274">
      <w:pPr>
        <w:spacing w:after="0"/>
        <w:jc w:val="both"/>
        <w:rPr>
          <w:rFonts w:ascii="Arial" w:hAnsi="Arial" w:cs="Arial"/>
          <w:b/>
        </w:rPr>
      </w:pPr>
    </w:p>
    <w:p w:rsidR="00E124AC" w:rsidRDefault="00A93811" w:rsidP="00B222E7">
      <w:pPr>
        <w:spacing w:after="0"/>
        <w:jc w:val="both"/>
        <w:rPr>
          <w:rFonts w:ascii="Arial" w:hAnsi="Arial" w:cs="Arial"/>
        </w:rPr>
      </w:pPr>
      <w:r w:rsidRPr="00A93811">
        <w:rPr>
          <w:rFonts w:ascii="Arial" w:hAnsi="Arial" w:cs="Arial"/>
        </w:rPr>
        <w:t xml:space="preserve">Einen Kratzer auf dem Smartphone hat man sich schnell eingehandelt. Geht das Gerät zu Boden, sind </w:t>
      </w:r>
      <w:r w:rsidRPr="00D31432">
        <w:rPr>
          <w:rFonts w:ascii="Arial" w:hAnsi="Arial" w:cs="Arial"/>
        </w:rPr>
        <w:t>nicht selten</w:t>
      </w:r>
      <w:r w:rsidRPr="006636FD">
        <w:rPr>
          <w:rFonts w:ascii="Arial" w:hAnsi="Arial" w:cs="Arial"/>
        </w:rPr>
        <w:t xml:space="preserve"> Risse </w:t>
      </w:r>
      <w:r w:rsidR="006636FD">
        <w:rPr>
          <w:rFonts w:ascii="Arial" w:hAnsi="Arial" w:cs="Arial"/>
        </w:rPr>
        <w:t>oder gar ein Glasbruch zu</w:t>
      </w:r>
      <w:r w:rsidRPr="006636FD">
        <w:rPr>
          <w:rFonts w:ascii="Arial" w:hAnsi="Arial" w:cs="Arial"/>
        </w:rPr>
        <w:t xml:space="preserve"> beklagen. </w:t>
      </w:r>
      <w:r w:rsidR="006636FD">
        <w:rPr>
          <w:rFonts w:ascii="Arial" w:hAnsi="Arial" w:cs="Arial"/>
        </w:rPr>
        <w:t>Vorbeug</w:t>
      </w:r>
      <w:r w:rsidR="00DE519F">
        <w:rPr>
          <w:rFonts w:ascii="Arial" w:hAnsi="Arial" w:cs="Arial"/>
        </w:rPr>
        <w:t>en</w:t>
      </w:r>
      <w:r w:rsidR="006636FD">
        <w:rPr>
          <w:rFonts w:ascii="Arial" w:hAnsi="Arial" w:cs="Arial"/>
        </w:rPr>
        <w:t xml:space="preserve"> </w:t>
      </w:r>
      <w:r w:rsidR="000D480F">
        <w:rPr>
          <w:rFonts w:ascii="Arial" w:hAnsi="Arial" w:cs="Arial"/>
        </w:rPr>
        <w:t>lässt sich</w:t>
      </w:r>
      <w:r w:rsidR="00D31432" w:rsidRPr="006636FD">
        <w:rPr>
          <w:rFonts w:ascii="Arial" w:hAnsi="Arial" w:cs="Arial"/>
        </w:rPr>
        <w:t xml:space="preserve"> </w:t>
      </w:r>
      <w:r w:rsidR="00DE519F">
        <w:rPr>
          <w:rFonts w:ascii="Arial" w:hAnsi="Arial" w:cs="Arial"/>
        </w:rPr>
        <w:t xml:space="preserve">mit der </w:t>
      </w:r>
      <w:r w:rsidR="00B76175">
        <w:rPr>
          <w:rFonts w:ascii="Arial" w:hAnsi="Arial" w:cs="Arial"/>
        </w:rPr>
        <w:t>klassische</w:t>
      </w:r>
      <w:r w:rsidR="00DE519F">
        <w:rPr>
          <w:rFonts w:ascii="Arial" w:hAnsi="Arial" w:cs="Arial"/>
        </w:rPr>
        <w:t>n</w:t>
      </w:r>
      <w:r w:rsidR="00D31432" w:rsidRPr="00D31432">
        <w:rPr>
          <w:rFonts w:ascii="Arial" w:hAnsi="Arial" w:cs="Arial"/>
        </w:rPr>
        <w:t xml:space="preserve"> Displayschutz-Folie</w:t>
      </w:r>
      <w:r w:rsidR="000D480F">
        <w:rPr>
          <w:rFonts w:ascii="Arial" w:hAnsi="Arial" w:cs="Arial"/>
        </w:rPr>
        <w:t xml:space="preserve"> oder ein</w:t>
      </w:r>
      <w:r w:rsidR="00DE519F">
        <w:rPr>
          <w:rFonts w:ascii="Arial" w:hAnsi="Arial" w:cs="Arial"/>
        </w:rPr>
        <w:t>em</w:t>
      </w:r>
      <w:r w:rsidR="000D480F">
        <w:rPr>
          <w:rFonts w:ascii="Arial" w:hAnsi="Arial" w:cs="Arial"/>
        </w:rPr>
        <w:t xml:space="preserve"> vollflächige</w:t>
      </w:r>
      <w:r w:rsidR="00DE519F">
        <w:rPr>
          <w:rFonts w:ascii="Arial" w:hAnsi="Arial" w:cs="Arial"/>
        </w:rPr>
        <w:t>n</w:t>
      </w:r>
      <w:r w:rsidR="000D480F">
        <w:rPr>
          <w:rFonts w:ascii="Arial" w:hAnsi="Arial" w:cs="Arial"/>
        </w:rPr>
        <w:t xml:space="preserve"> Schutzglas</w:t>
      </w:r>
      <w:r w:rsidR="00D31432" w:rsidRPr="00D31432">
        <w:rPr>
          <w:rFonts w:ascii="Arial" w:hAnsi="Arial" w:cs="Arial"/>
        </w:rPr>
        <w:t xml:space="preserve">. </w:t>
      </w:r>
      <w:r w:rsidR="00DE519F">
        <w:rPr>
          <w:rFonts w:ascii="Arial" w:hAnsi="Arial" w:cs="Arial"/>
        </w:rPr>
        <w:t xml:space="preserve">Jetzt bietet </w:t>
      </w:r>
      <w:r w:rsidR="006636FD">
        <w:rPr>
          <w:rFonts w:ascii="Arial" w:hAnsi="Arial" w:cs="Arial"/>
        </w:rPr>
        <w:t>sich eine ganz andere Alternative: d</w:t>
      </w:r>
      <w:r w:rsidR="00DE519F">
        <w:rPr>
          <w:rFonts w:ascii="Arial" w:hAnsi="Arial" w:cs="Arial"/>
        </w:rPr>
        <w:t>er</w:t>
      </w:r>
      <w:r w:rsidR="00E97A7D" w:rsidRPr="00D31432">
        <w:rPr>
          <w:rFonts w:ascii="Arial" w:hAnsi="Arial" w:cs="Arial"/>
        </w:rPr>
        <w:t xml:space="preserve"> </w:t>
      </w:r>
      <w:r w:rsidR="00381773">
        <w:rPr>
          <w:rFonts w:ascii="Arial" w:hAnsi="Arial" w:cs="Arial"/>
        </w:rPr>
        <w:t xml:space="preserve">flüssige </w:t>
      </w:r>
      <w:r w:rsidR="00B222E7" w:rsidRPr="00D31432">
        <w:rPr>
          <w:rFonts w:ascii="Arial" w:hAnsi="Arial" w:cs="Arial"/>
        </w:rPr>
        <w:t>Displayschutz</w:t>
      </w:r>
      <w:r w:rsidR="00DE519F">
        <w:rPr>
          <w:rFonts w:ascii="Arial" w:hAnsi="Arial" w:cs="Arial"/>
        </w:rPr>
        <w:t xml:space="preserve"> </w:t>
      </w:r>
      <w:r w:rsidR="00B222E7" w:rsidRPr="00D31432">
        <w:rPr>
          <w:rFonts w:ascii="Arial" w:hAnsi="Arial" w:cs="Arial"/>
        </w:rPr>
        <w:t xml:space="preserve">SP </w:t>
      </w:r>
      <w:proofErr w:type="spellStart"/>
      <w:r w:rsidR="00B222E7" w:rsidRPr="00D31432">
        <w:rPr>
          <w:rFonts w:ascii="Arial" w:hAnsi="Arial" w:cs="Arial"/>
        </w:rPr>
        <w:t>Titanium</w:t>
      </w:r>
      <w:proofErr w:type="spellEnd"/>
      <w:r w:rsidR="00E97A7D" w:rsidRPr="006636FD">
        <w:rPr>
          <w:rFonts w:ascii="Arial" w:hAnsi="Arial" w:cs="Arial"/>
        </w:rPr>
        <w:t>.</w:t>
      </w:r>
      <w:r w:rsidR="00E97A7D">
        <w:rPr>
          <w:rFonts w:ascii="Arial" w:hAnsi="Arial" w:cs="Arial"/>
        </w:rPr>
        <w:t xml:space="preserve"> </w:t>
      </w:r>
    </w:p>
    <w:p w:rsidR="00E124AC" w:rsidRDefault="00E124AC" w:rsidP="00B222E7">
      <w:pPr>
        <w:spacing w:after="0"/>
        <w:jc w:val="both"/>
        <w:rPr>
          <w:rFonts w:ascii="Arial" w:hAnsi="Arial" w:cs="Arial"/>
        </w:rPr>
      </w:pPr>
    </w:p>
    <w:p w:rsidR="00B222E7" w:rsidRDefault="00B76175" w:rsidP="00B222E7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SP </w:t>
      </w:r>
      <w:proofErr w:type="spellStart"/>
      <w:r>
        <w:rPr>
          <w:rFonts w:ascii="Arial" w:hAnsi="Arial" w:cs="Arial"/>
        </w:rPr>
        <w:t>Titanium</w:t>
      </w:r>
      <w:proofErr w:type="spellEnd"/>
      <w:r>
        <w:rPr>
          <w:rFonts w:ascii="Arial" w:hAnsi="Arial" w:cs="Arial"/>
        </w:rPr>
        <w:t xml:space="preserve"> </w:t>
      </w:r>
      <w:r w:rsidR="00B222E7" w:rsidRPr="00B222E7">
        <w:rPr>
          <w:rFonts w:ascii="Arial" w:hAnsi="Arial" w:cs="Arial"/>
        </w:rPr>
        <w:t xml:space="preserve">entfaltet seine Wirkung durch Nanopartikel aus Titandioxid. </w:t>
      </w:r>
      <w:r w:rsidR="006636FD">
        <w:rPr>
          <w:rFonts w:ascii="Arial" w:hAnsi="Arial" w:cs="Arial"/>
        </w:rPr>
        <w:t xml:space="preserve">Die </w:t>
      </w:r>
      <w:r w:rsidR="00454692">
        <w:rPr>
          <w:rFonts w:ascii="Arial" w:hAnsi="Arial" w:cs="Arial"/>
        </w:rPr>
        <w:t xml:space="preserve">Anwendung </w:t>
      </w:r>
      <w:r w:rsidR="00B222E7" w:rsidRPr="00B222E7">
        <w:rPr>
          <w:rFonts w:ascii="Arial" w:hAnsi="Arial" w:cs="Arial"/>
        </w:rPr>
        <w:t>versiegelt Glasflächen bis zu einer Größe von</w:t>
      </w:r>
      <w:r w:rsidR="00A009A2">
        <w:rPr>
          <w:rFonts w:ascii="Arial" w:hAnsi="Arial" w:cs="Arial"/>
        </w:rPr>
        <w:t xml:space="preserve"> </w:t>
      </w:r>
      <w:r w:rsidR="00B222E7" w:rsidRPr="00B222E7">
        <w:rPr>
          <w:rFonts w:ascii="Arial" w:hAnsi="Arial" w:cs="Arial"/>
        </w:rPr>
        <w:t>6 Zoll völlig unsichtbar und ganz ohne Luftblasen.</w:t>
      </w:r>
      <w:r w:rsidR="00E124AC">
        <w:rPr>
          <w:rFonts w:ascii="Arial" w:eastAsia="Times New Roman" w:hAnsi="Arial" w:cs="Arial"/>
          <w:lang w:eastAsia="de-DE"/>
        </w:rPr>
        <w:t xml:space="preserve"> </w:t>
      </w:r>
      <w:r w:rsidR="00B222E7">
        <w:rPr>
          <w:rFonts w:ascii="Arial" w:eastAsia="Times New Roman" w:hAnsi="Arial" w:cs="Arial"/>
          <w:lang w:eastAsia="de-DE"/>
        </w:rPr>
        <w:t xml:space="preserve">Handys, Smartphones und Tablets, sogar </w:t>
      </w:r>
      <w:proofErr w:type="spellStart"/>
      <w:r w:rsidR="00B222E7">
        <w:rPr>
          <w:rFonts w:ascii="Arial" w:eastAsia="Times New Roman" w:hAnsi="Arial" w:cs="Arial"/>
          <w:lang w:eastAsia="de-DE"/>
        </w:rPr>
        <w:t>Smartwatches</w:t>
      </w:r>
      <w:proofErr w:type="spellEnd"/>
      <w:r w:rsidR="00B222E7">
        <w:rPr>
          <w:rFonts w:ascii="Arial" w:eastAsia="Times New Roman" w:hAnsi="Arial" w:cs="Arial"/>
          <w:lang w:eastAsia="de-DE"/>
        </w:rPr>
        <w:t xml:space="preserve">, Kamera-Displays und -Objektive lassen sich </w:t>
      </w:r>
      <w:r w:rsidR="00454692">
        <w:rPr>
          <w:rFonts w:ascii="Arial" w:eastAsia="Times New Roman" w:hAnsi="Arial" w:cs="Arial"/>
          <w:lang w:eastAsia="de-DE"/>
        </w:rPr>
        <w:t>da</w:t>
      </w:r>
      <w:r w:rsidR="00B222E7">
        <w:rPr>
          <w:rFonts w:ascii="Arial" w:eastAsia="Times New Roman" w:hAnsi="Arial" w:cs="Arial"/>
          <w:lang w:eastAsia="de-DE"/>
        </w:rPr>
        <w:t>mit wirku</w:t>
      </w:r>
      <w:r w:rsidR="00FB2F52">
        <w:rPr>
          <w:rFonts w:ascii="Arial" w:eastAsia="Times New Roman" w:hAnsi="Arial" w:cs="Arial"/>
          <w:lang w:eastAsia="de-DE"/>
        </w:rPr>
        <w:t xml:space="preserve">ngsvoll schützen. „SP </w:t>
      </w:r>
      <w:proofErr w:type="spellStart"/>
      <w:r w:rsidR="00FB2F52">
        <w:rPr>
          <w:rFonts w:ascii="Arial" w:eastAsia="Times New Roman" w:hAnsi="Arial" w:cs="Arial"/>
          <w:lang w:eastAsia="de-DE"/>
        </w:rPr>
        <w:t>Titanium</w:t>
      </w:r>
      <w:proofErr w:type="spellEnd"/>
      <w:r w:rsidR="00FB2F52">
        <w:rPr>
          <w:rFonts w:ascii="Arial" w:eastAsia="Times New Roman" w:hAnsi="Arial" w:cs="Arial"/>
          <w:lang w:eastAsia="de-DE"/>
        </w:rPr>
        <w:t xml:space="preserve"> ist eine</w:t>
      </w:r>
      <w:r w:rsidR="004C1523">
        <w:rPr>
          <w:rFonts w:ascii="Arial" w:eastAsia="Times New Roman" w:hAnsi="Arial" w:cs="Arial"/>
          <w:lang w:eastAsia="de-DE"/>
        </w:rPr>
        <w:t xml:space="preserve"> innovative</w:t>
      </w:r>
      <w:r w:rsidR="00FB2F52">
        <w:rPr>
          <w:rFonts w:ascii="Arial" w:eastAsia="Times New Roman" w:hAnsi="Arial" w:cs="Arial"/>
          <w:lang w:eastAsia="de-DE"/>
        </w:rPr>
        <w:t xml:space="preserve"> </w:t>
      </w:r>
      <w:r w:rsidR="00E97A7D">
        <w:rPr>
          <w:rFonts w:ascii="Arial" w:eastAsia="Times New Roman" w:hAnsi="Arial" w:cs="Arial"/>
          <w:lang w:eastAsia="de-DE"/>
        </w:rPr>
        <w:t xml:space="preserve">Alternative zur </w:t>
      </w:r>
      <w:r w:rsidR="00B222E7">
        <w:rPr>
          <w:rFonts w:ascii="Arial" w:eastAsia="Times New Roman" w:hAnsi="Arial" w:cs="Arial"/>
          <w:lang w:eastAsia="de-DE"/>
        </w:rPr>
        <w:t>klassische</w:t>
      </w:r>
      <w:r w:rsidR="00E97A7D">
        <w:rPr>
          <w:rFonts w:ascii="Arial" w:eastAsia="Times New Roman" w:hAnsi="Arial" w:cs="Arial"/>
          <w:lang w:eastAsia="de-DE"/>
        </w:rPr>
        <w:t>n</w:t>
      </w:r>
      <w:r w:rsidR="00B222E7">
        <w:rPr>
          <w:rFonts w:ascii="Arial" w:eastAsia="Times New Roman" w:hAnsi="Arial" w:cs="Arial"/>
          <w:lang w:eastAsia="de-DE"/>
        </w:rPr>
        <w:t xml:space="preserve"> Displayschutzfolie und bietet damit neues Potenzial für ein Zusatzgeschäft am POS“, sagt Anja Kratzer, </w:t>
      </w:r>
      <w:r w:rsidR="00B222E7" w:rsidRPr="00263442">
        <w:rPr>
          <w:rFonts w:ascii="Arial" w:eastAsia="Times New Roman" w:hAnsi="Arial" w:cs="Arial"/>
          <w:lang w:eastAsia="de-DE"/>
        </w:rPr>
        <w:t xml:space="preserve">Head </w:t>
      </w:r>
      <w:proofErr w:type="spellStart"/>
      <w:r w:rsidR="00B222E7" w:rsidRPr="00263442">
        <w:rPr>
          <w:rFonts w:ascii="Arial" w:eastAsia="Times New Roman" w:hAnsi="Arial" w:cs="Arial"/>
          <w:lang w:eastAsia="de-DE"/>
        </w:rPr>
        <w:t>of</w:t>
      </w:r>
      <w:proofErr w:type="spellEnd"/>
      <w:r w:rsidR="00B222E7" w:rsidRPr="00263442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B222E7" w:rsidRPr="00263442">
        <w:rPr>
          <w:rFonts w:ascii="Arial" w:eastAsia="Times New Roman" w:hAnsi="Arial" w:cs="Arial"/>
          <w:lang w:eastAsia="de-DE"/>
        </w:rPr>
        <w:t>Product</w:t>
      </w:r>
      <w:proofErr w:type="spellEnd"/>
      <w:r w:rsidR="00B222E7" w:rsidRPr="00263442">
        <w:rPr>
          <w:rFonts w:ascii="Arial" w:eastAsia="Times New Roman" w:hAnsi="Arial" w:cs="Arial"/>
          <w:lang w:eastAsia="de-DE"/>
        </w:rPr>
        <w:t xml:space="preserve"> Management bei KOMSA</w:t>
      </w:r>
      <w:r w:rsidR="00B222E7">
        <w:rPr>
          <w:rFonts w:ascii="Arial" w:eastAsia="Times New Roman" w:hAnsi="Arial" w:cs="Arial"/>
          <w:lang w:eastAsia="de-DE"/>
        </w:rPr>
        <w:t>.</w:t>
      </w:r>
    </w:p>
    <w:p w:rsidR="00B222E7" w:rsidRDefault="00B222E7" w:rsidP="00B222E7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CD3A34" w:rsidRPr="00CD3A34" w:rsidRDefault="00CD3A34" w:rsidP="00CD3A34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CD3A34">
        <w:rPr>
          <w:rFonts w:ascii="Arial" w:eastAsia="Times New Roman" w:hAnsi="Arial" w:cs="Arial"/>
          <w:lang w:eastAsia="de-DE"/>
        </w:rPr>
        <w:t xml:space="preserve">Die Flüssigkeit lässt sich kinderleicht auftragen wie eine Autopolitur. Alle nötigen Hilfsmittel sind in der Produktpackung enthalten. Die Titandioxid-Partikel glätten die Glasoberfläche und erzeugen eine kristallgitterähnliche Struktur. Dadurch zeigt das Display sattere Farben, und die Sensitivität des Touchscreens steigt. Der Hersteller von SP </w:t>
      </w:r>
      <w:proofErr w:type="spellStart"/>
      <w:r w:rsidRPr="00CD3A34">
        <w:rPr>
          <w:rFonts w:ascii="Arial" w:eastAsia="Times New Roman" w:hAnsi="Arial" w:cs="Arial"/>
          <w:lang w:eastAsia="de-DE"/>
        </w:rPr>
        <w:t>Titanium</w:t>
      </w:r>
      <w:proofErr w:type="spellEnd"/>
      <w:r w:rsidRPr="00CD3A34">
        <w:rPr>
          <w:rFonts w:ascii="Arial" w:eastAsia="Times New Roman" w:hAnsi="Arial" w:cs="Arial"/>
          <w:lang w:eastAsia="de-DE"/>
        </w:rPr>
        <w:t xml:space="preserve">, die WOW Innovation GmbH, hat das Produkt vom </w:t>
      </w:r>
      <w:r w:rsidR="005878AA">
        <w:rPr>
          <w:rFonts w:ascii="Arial" w:eastAsia="Times New Roman" w:hAnsi="Arial" w:cs="Arial"/>
          <w:lang w:eastAsia="de-DE"/>
        </w:rPr>
        <w:t>TÜ</w:t>
      </w:r>
      <w:r w:rsidRPr="00CD3A34">
        <w:rPr>
          <w:rFonts w:ascii="Arial" w:eastAsia="Times New Roman" w:hAnsi="Arial" w:cs="Arial"/>
          <w:lang w:eastAsia="de-DE"/>
        </w:rPr>
        <w:t xml:space="preserve">V zertifizieren lassen. Demnach schützt es Displays zuverlässig bis zu 24 Monate vor Kratzern und hat auch eine wasserabweisende und antibakterielle Wirkung. </w:t>
      </w:r>
    </w:p>
    <w:p w:rsidR="00CD3A34" w:rsidRPr="00CD3A34" w:rsidRDefault="00CD3A34" w:rsidP="00CD3A3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CD3A34" w:rsidRPr="00CD3A34" w:rsidRDefault="00CD3A34" w:rsidP="00CD3A34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CD3A34">
        <w:rPr>
          <w:rFonts w:ascii="Arial" w:eastAsia="Times New Roman" w:hAnsi="Arial" w:cs="Arial"/>
          <w:lang w:eastAsia="de-DE"/>
        </w:rPr>
        <w:t xml:space="preserve">Neben SP </w:t>
      </w:r>
      <w:proofErr w:type="spellStart"/>
      <w:r w:rsidRPr="00CD3A34">
        <w:rPr>
          <w:rFonts w:ascii="Arial" w:eastAsia="Times New Roman" w:hAnsi="Arial" w:cs="Arial"/>
          <w:lang w:eastAsia="de-DE"/>
        </w:rPr>
        <w:t>Titanium</w:t>
      </w:r>
      <w:proofErr w:type="spellEnd"/>
      <w:r w:rsidRPr="00CD3A34">
        <w:rPr>
          <w:rFonts w:ascii="Arial" w:eastAsia="Times New Roman" w:hAnsi="Arial" w:cs="Arial"/>
          <w:lang w:eastAsia="de-DE"/>
        </w:rPr>
        <w:t xml:space="preserve"> können Händler bei KOMSA ein breites Sortiment an Folien, Flat-Gläsern und vollflächigen Gläsern ordern. So etwa Schutzgläser des chinesischen Herstellers 4Smarts oder Folien und Gläser der deutschen Marke </w:t>
      </w:r>
      <w:proofErr w:type="spellStart"/>
      <w:r w:rsidRPr="00CD3A34">
        <w:rPr>
          <w:rFonts w:ascii="Arial" w:eastAsia="Times New Roman" w:hAnsi="Arial" w:cs="Arial"/>
          <w:lang w:eastAsia="de-DE"/>
        </w:rPr>
        <w:t>Displex</w:t>
      </w:r>
      <w:proofErr w:type="spellEnd"/>
      <w:r w:rsidRPr="00CD3A34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CD3A34">
        <w:rPr>
          <w:rFonts w:ascii="Arial" w:eastAsia="Times New Roman" w:hAnsi="Arial" w:cs="Arial"/>
          <w:lang w:eastAsia="de-DE"/>
        </w:rPr>
        <w:t>Protector</w:t>
      </w:r>
      <w:proofErr w:type="spellEnd"/>
      <w:r w:rsidRPr="00CD3A34">
        <w:rPr>
          <w:rFonts w:ascii="Arial" w:eastAsia="Times New Roman" w:hAnsi="Arial" w:cs="Arial"/>
          <w:lang w:eastAsia="de-DE"/>
        </w:rPr>
        <w:t xml:space="preserve">. Der Anbieter E.V.I. liefert auch Aufbringhilfen für den POS mit. Ein richtiger Schutzfolien-Automat fürs Ladengeschäft kommt vom US-amerikanischen Unternehmen ZAGG, Hersteller der Schutzlösung </w:t>
      </w:r>
      <w:proofErr w:type="spellStart"/>
      <w:r w:rsidRPr="00CD3A34">
        <w:rPr>
          <w:rFonts w:ascii="Arial" w:eastAsia="Times New Roman" w:hAnsi="Arial" w:cs="Arial"/>
          <w:lang w:eastAsia="de-DE"/>
        </w:rPr>
        <w:t>InvisibleShield</w:t>
      </w:r>
      <w:proofErr w:type="spellEnd"/>
      <w:r w:rsidRPr="00CD3A34">
        <w:rPr>
          <w:rFonts w:ascii="Arial" w:eastAsia="Times New Roman" w:hAnsi="Arial" w:cs="Arial"/>
          <w:lang w:eastAsia="de-DE"/>
        </w:rPr>
        <w:t>. Dass der Name durchaus Programm ist, kann man indes für die High-End-Version „</w:t>
      </w:r>
      <w:proofErr w:type="spellStart"/>
      <w:r w:rsidRPr="00CD3A34">
        <w:rPr>
          <w:rFonts w:ascii="Arial" w:eastAsia="Times New Roman" w:hAnsi="Arial" w:cs="Arial"/>
          <w:lang w:eastAsia="de-DE"/>
        </w:rPr>
        <w:t>PanzerGlass</w:t>
      </w:r>
      <w:proofErr w:type="spellEnd"/>
      <w:r w:rsidRPr="00CD3A34">
        <w:rPr>
          <w:rFonts w:ascii="Arial" w:eastAsia="Times New Roman" w:hAnsi="Arial" w:cs="Arial"/>
          <w:lang w:eastAsia="de-DE"/>
        </w:rPr>
        <w:t>“ aus Dänemark behaupten. Auch B2B-Lösungen mit eigenem Logo-Branding können mit diesen gehärteten Schutzgläsern realisiert werden.</w:t>
      </w:r>
    </w:p>
    <w:p w:rsidR="00CD3A34" w:rsidRPr="00CD3A34" w:rsidRDefault="00CD3A34" w:rsidP="00CD3A3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C728C6" w:rsidRDefault="00CD3A34" w:rsidP="00A009A2">
      <w:pPr>
        <w:spacing w:after="0"/>
        <w:jc w:val="both"/>
        <w:rPr>
          <w:rFonts w:ascii="Arial" w:hAnsi="Arial" w:cs="Arial"/>
          <w:b/>
        </w:rPr>
      </w:pPr>
      <w:r w:rsidRPr="00CD3A34">
        <w:rPr>
          <w:rFonts w:ascii="Arial" w:eastAsia="Times New Roman" w:hAnsi="Arial" w:cs="Arial"/>
          <w:lang w:eastAsia="de-DE"/>
        </w:rPr>
        <w:t>KOMSA unterstützt den Handel bei allen genannten Produkten mit POS-Material. Für</w:t>
      </w:r>
      <w:r>
        <w:rPr>
          <w:rFonts w:ascii="Arial" w:eastAsia="Times New Roman" w:hAnsi="Arial" w:cs="Arial"/>
          <w:lang w:eastAsia="de-DE"/>
        </w:rPr>
        <w:br/>
      </w:r>
      <w:r w:rsidRPr="00CD3A34">
        <w:rPr>
          <w:rFonts w:ascii="Arial" w:eastAsia="Times New Roman" w:hAnsi="Arial" w:cs="Arial"/>
          <w:lang w:eastAsia="de-DE"/>
        </w:rPr>
        <w:t xml:space="preserve">SP </w:t>
      </w:r>
      <w:proofErr w:type="spellStart"/>
      <w:r w:rsidRPr="00CD3A34">
        <w:rPr>
          <w:rFonts w:ascii="Arial" w:eastAsia="Times New Roman" w:hAnsi="Arial" w:cs="Arial"/>
          <w:lang w:eastAsia="de-DE"/>
        </w:rPr>
        <w:t>Titanium</w:t>
      </w:r>
      <w:proofErr w:type="spellEnd"/>
      <w:r w:rsidRPr="00CD3A34">
        <w:rPr>
          <w:rFonts w:ascii="Arial" w:eastAsia="Times New Roman" w:hAnsi="Arial" w:cs="Arial"/>
          <w:lang w:eastAsia="de-DE"/>
        </w:rPr>
        <w:t xml:space="preserve"> sind zum Beispiel spezielle Flyer und individuelle Theken-Aufsteller verfügbar. </w:t>
      </w:r>
    </w:p>
    <w:p w:rsidR="00964B67" w:rsidRPr="00964B67" w:rsidRDefault="00964B67" w:rsidP="00964B67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7D32A0" w:rsidRPr="007D32A0" w:rsidRDefault="007D32A0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7D32A0" w:rsidRPr="007D32A0" w:rsidRDefault="007D32A0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7D32A0">
        <w:rPr>
          <w:rFonts w:ascii="Arial" w:eastAsia="Times New Roman" w:hAnsi="Arial" w:cs="Arial"/>
          <w:lang w:eastAsia="de-DE"/>
        </w:rPr>
        <w:t xml:space="preserve">    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Pr="00DA436F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br/>
      </w:r>
      <w:proofErr w:type="spellStart"/>
      <w:r w:rsidRPr="00DA436F">
        <w:rPr>
          <w:rFonts w:ascii="Arial" w:eastAsia="Times New Roman" w:hAnsi="Arial" w:cs="Arial"/>
          <w:lang w:eastAsia="de-DE"/>
        </w:rPr>
        <w:t>Niederfrohnaer</w:t>
      </w:r>
      <w:proofErr w:type="spellEnd"/>
      <w:r w:rsidRPr="00DA436F">
        <w:rPr>
          <w:rFonts w:ascii="Arial" w:eastAsia="Times New Roman" w:hAnsi="Arial" w:cs="Arial"/>
          <w:lang w:eastAsia="de-DE"/>
        </w:rPr>
        <w:t xml:space="preserve"> Weg 1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AB" w:rsidRDefault="008401AB" w:rsidP="00263181">
      <w:pPr>
        <w:spacing w:after="0" w:line="240" w:lineRule="auto"/>
      </w:pPr>
      <w:r>
        <w:separator/>
      </w:r>
    </w:p>
  </w:endnote>
  <w:endnote w:type="continuationSeparator" w:id="0">
    <w:p w:rsidR="008401AB" w:rsidRDefault="008401A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78AA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0A" w:rsidRDefault="009C15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AB" w:rsidRDefault="008401AB" w:rsidP="00263181">
      <w:pPr>
        <w:spacing w:after="0" w:line="240" w:lineRule="auto"/>
      </w:pPr>
      <w:r>
        <w:separator/>
      </w:r>
    </w:p>
  </w:footnote>
  <w:footnote w:type="continuationSeparator" w:id="0">
    <w:p w:rsidR="008401AB" w:rsidRDefault="008401A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0A" w:rsidRDefault="009C15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7D32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7002F57" wp14:editId="7D24DB51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2E040C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9C150A">
      <w:rPr>
        <w:rFonts w:ascii="Arial" w:hAnsi="Arial" w:cs="Arial"/>
        <w:b/>
        <w:sz w:val="28"/>
      </w:rPr>
      <w:t>22</w:t>
    </w:r>
    <w:r>
      <w:rPr>
        <w:rFonts w:ascii="Arial" w:hAnsi="Arial" w:cs="Arial"/>
        <w:b/>
        <w:sz w:val="28"/>
      </w:rPr>
      <w:t xml:space="preserve">. </w:t>
    </w:r>
    <w:r w:rsidR="007D32A0">
      <w:rPr>
        <w:rFonts w:ascii="Arial" w:hAnsi="Arial" w:cs="Arial"/>
        <w:b/>
        <w:sz w:val="28"/>
      </w:rPr>
      <w:t>M</w:t>
    </w:r>
    <w:r w:rsidR="009C150A">
      <w:rPr>
        <w:rFonts w:ascii="Arial" w:hAnsi="Arial" w:cs="Arial"/>
        <w:b/>
        <w:sz w:val="28"/>
      </w:rPr>
      <w:t>ärz</w:t>
    </w:r>
    <w:r w:rsidR="00A93D59">
      <w:rPr>
        <w:rFonts w:ascii="Arial" w:hAnsi="Arial" w:cs="Arial"/>
        <w:b/>
        <w:sz w:val="28"/>
      </w:rPr>
      <w:t xml:space="preserve"> </w:t>
    </w:r>
    <w:r w:rsidR="007D32A0">
      <w:rPr>
        <w:rFonts w:ascii="Arial" w:hAnsi="Arial" w:cs="Arial"/>
        <w:b/>
        <w:sz w:val="28"/>
      </w:rPr>
      <w:t>2017</w:t>
    </w:r>
  </w:p>
  <w:p w:rsidR="002E040C" w:rsidRDefault="002E040C"/>
  <w:p w:rsidR="002E040C" w:rsidRDefault="002E04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0A" w:rsidRDefault="009C15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87FF1"/>
    <w:rsid w:val="000914D6"/>
    <w:rsid w:val="000A36CD"/>
    <w:rsid w:val="000D35DD"/>
    <w:rsid w:val="000D480F"/>
    <w:rsid w:val="000E6D62"/>
    <w:rsid w:val="001235D9"/>
    <w:rsid w:val="00134096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B71D8"/>
    <w:rsid w:val="001D0962"/>
    <w:rsid w:val="001D40D7"/>
    <w:rsid w:val="001D6F77"/>
    <w:rsid w:val="00203037"/>
    <w:rsid w:val="00215A6B"/>
    <w:rsid w:val="00227EA6"/>
    <w:rsid w:val="0023197E"/>
    <w:rsid w:val="00232430"/>
    <w:rsid w:val="00233339"/>
    <w:rsid w:val="00241173"/>
    <w:rsid w:val="00242233"/>
    <w:rsid w:val="00252D30"/>
    <w:rsid w:val="00256F5B"/>
    <w:rsid w:val="00263181"/>
    <w:rsid w:val="00263442"/>
    <w:rsid w:val="0026680F"/>
    <w:rsid w:val="00277EEB"/>
    <w:rsid w:val="002A5EEF"/>
    <w:rsid w:val="002B6DB2"/>
    <w:rsid w:val="002C129E"/>
    <w:rsid w:val="002C69F1"/>
    <w:rsid w:val="002C7189"/>
    <w:rsid w:val="002E040C"/>
    <w:rsid w:val="002E4A12"/>
    <w:rsid w:val="002F0154"/>
    <w:rsid w:val="002F033B"/>
    <w:rsid w:val="002F3CF5"/>
    <w:rsid w:val="002F3D8B"/>
    <w:rsid w:val="002F4A62"/>
    <w:rsid w:val="002F67D0"/>
    <w:rsid w:val="0030446A"/>
    <w:rsid w:val="003079F2"/>
    <w:rsid w:val="003304B9"/>
    <w:rsid w:val="0033415E"/>
    <w:rsid w:val="00342782"/>
    <w:rsid w:val="0035196C"/>
    <w:rsid w:val="00352C61"/>
    <w:rsid w:val="00354EA4"/>
    <w:rsid w:val="00356F15"/>
    <w:rsid w:val="00362990"/>
    <w:rsid w:val="00370319"/>
    <w:rsid w:val="003755EE"/>
    <w:rsid w:val="00381773"/>
    <w:rsid w:val="003A2440"/>
    <w:rsid w:val="003C18C0"/>
    <w:rsid w:val="003D1CFE"/>
    <w:rsid w:val="003E3251"/>
    <w:rsid w:val="003E44DB"/>
    <w:rsid w:val="003F28BA"/>
    <w:rsid w:val="003F4DD0"/>
    <w:rsid w:val="00404D78"/>
    <w:rsid w:val="00412315"/>
    <w:rsid w:val="00416399"/>
    <w:rsid w:val="004211B4"/>
    <w:rsid w:val="00423861"/>
    <w:rsid w:val="00431780"/>
    <w:rsid w:val="00437D49"/>
    <w:rsid w:val="00442ABF"/>
    <w:rsid w:val="004442D5"/>
    <w:rsid w:val="00453F25"/>
    <w:rsid w:val="00454692"/>
    <w:rsid w:val="00454E4C"/>
    <w:rsid w:val="00466C24"/>
    <w:rsid w:val="00472890"/>
    <w:rsid w:val="00472A92"/>
    <w:rsid w:val="004809F8"/>
    <w:rsid w:val="00494942"/>
    <w:rsid w:val="004965E7"/>
    <w:rsid w:val="004A5CD5"/>
    <w:rsid w:val="004C1523"/>
    <w:rsid w:val="004C177C"/>
    <w:rsid w:val="004C322F"/>
    <w:rsid w:val="004C6A2C"/>
    <w:rsid w:val="004D60BC"/>
    <w:rsid w:val="004D6BE7"/>
    <w:rsid w:val="004F4635"/>
    <w:rsid w:val="00506B26"/>
    <w:rsid w:val="00507008"/>
    <w:rsid w:val="005111DB"/>
    <w:rsid w:val="0051210F"/>
    <w:rsid w:val="00521457"/>
    <w:rsid w:val="0053394A"/>
    <w:rsid w:val="005707D4"/>
    <w:rsid w:val="005722D6"/>
    <w:rsid w:val="005878AA"/>
    <w:rsid w:val="00592439"/>
    <w:rsid w:val="005A17D0"/>
    <w:rsid w:val="005D1A7A"/>
    <w:rsid w:val="005D5CA5"/>
    <w:rsid w:val="005E142F"/>
    <w:rsid w:val="005E1DA5"/>
    <w:rsid w:val="005F218C"/>
    <w:rsid w:val="005F7CEE"/>
    <w:rsid w:val="00604B8D"/>
    <w:rsid w:val="00611E43"/>
    <w:rsid w:val="00621D81"/>
    <w:rsid w:val="00641FB7"/>
    <w:rsid w:val="00651059"/>
    <w:rsid w:val="006529C8"/>
    <w:rsid w:val="006636FD"/>
    <w:rsid w:val="00666D27"/>
    <w:rsid w:val="0068437A"/>
    <w:rsid w:val="00696211"/>
    <w:rsid w:val="006A6B8A"/>
    <w:rsid w:val="006B77A5"/>
    <w:rsid w:val="006C232C"/>
    <w:rsid w:val="006F01E6"/>
    <w:rsid w:val="006F03CD"/>
    <w:rsid w:val="006F048D"/>
    <w:rsid w:val="0070228F"/>
    <w:rsid w:val="007059FD"/>
    <w:rsid w:val="007202D7"/>
    <w:rsid w:val="00722B4C"/>
    <w:rsid w:val="0072493A"/>
    <w:rsid w:val="007462EA"/>
    <w:rsid w:val="00753085"/>
    <w:rsid w:val="007545FC"/>
    <w:rsid w:val="00755F52"/>
    <w:rsid w:val="0076024C"/>
    <w:rsid w:val="007729CE"/>
    <w:rsid w:val="00781E64"/>
    <w:rsid w:val="007846C6"/>
    <w:rsid w:val="007907B9"/>
    <w:rsid w:val="007A24F1"/>
    <w:rsid w:val="007A27F7"/>
    <w:rsid w:val="007A28A4"/>
    <w:rsid w:val="007A3D32"/>
    <w:rsid w:val="007A7C42"/>
    <w:rsid w:val="007B0769"/>
    <w:rsid w:val="007B0927"/>
    <w:rsid w:val="007B57A3"/>
    <w:rsid w:val="007C20A1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401AB"/>
    <w:rsid w:val="00850ABE"/>
    <w:rsid w:val="00856670"/>
    <w:rsid w:val="008612D9"/>
    <w:rsid w:val="008725D3"/>
    <w:rsid w:val="0087545F"/>
    <w:rsid w:val="00875F16"/>
    <w:rsid w:val="008861C5"/>
    <w:rsid w:val="00891AE9"/>
    <w:rsid w:val="00896810"/>
    <w:rsid w:val="008A13B7"/>
    <w:rsid w:val="008A3EEC"/>
    <w:rsid w:val="008A7A3D"/>
    <w:rsid w:val="008B3A93"/>
    <w:rsid w:val="008B5A16"/>
    <w:rsid w:val="008B7646"/>
    <w:rsid w:val="008C40CE"/>
    <w:rsid w:val="008D364E"/>
    <w:rsid w:val="008D79A3"/>
    <w:rsid w:val="008F0F74"/>
    <w:rsid w:val="008F476B"/>
    <w:rsid w:val="008F49FC"/>
    <w:rsid w:val="008F6165"/>
    <w:rsid w:val="00911469"/>
    <w:rsid w:val="00925A69"/>
    <w:rsid w:val="00931DC6"/>
    <w:rsid w:val="00950BAD"/>
    <w:rsid w:val="00951DD4"/>
    <w:rsid w:val="00955F61"/>
    <w:rsid w:val="00960DD1"/>
    <w:rsid w:val="00964B67"/>
    <w:rsid w:val="00965550"/>
    <w:rsid w:val="00965E3C"/>
    <w:rsid w:val="00967E46"/>
    <w:rsid w:val="00970665"/>
    <w:rsid w:val="00984231"/>
    <w:rsid w:val="009A237E"/>
    <w:rsid w:val="009B4A4E"/>
    <w:rsid w:val="009C150A"/>
    <w:rsid w:val="009C6CC5"/>
    <w:rsid w:val="009D012F"/>
    <w:rsid w:val="009D6DC0"/>
    <w:rsid w:val="009E37E8"/>
    <w:rsid w:val="009F0A4E"/>
    <w:rsid w:val="009F27CC"/>
    <w:rsid w:val="009F2D08"/>
    <w:rsid w:val="009F2D54"/>
    <w:rsid w:val="00A009A2"/>
    <w:rsid w:val="00A029B6"/>
    <w:rsid w:val="00A03860"/>
    <w:rsid w:val="00A111BE"/>
    <w:rsid w:val="00A35599"/>
    <w:rsid w:val="00A539BC"/>
    <w:rsid w:val="00A642B5"/>
    <w:rsid w:val="00A82DC5"/>
    <w:rsid w:val="00A85A0C"/>
    <w:rsid w:val="00A860E8"/>
    <w:rsid w:val="00A93811"/>
    <w:rsid w:val="00A93D59"/>
    <w:rsid w:val="00AA02E9"/>
    <w:rsid w:val="00AB76A8"/>
    <w:rsid w:val="00AC2D5B"/>
    <w:rsid w:val="00AE3F81"/>
    <w:rsid w:val="00AF075E"/>
    <w:rsid w:val="00AF0881"/>
    <w:rsid w:val="00AF1E39"/>
    <w:rsid w:val="00AF7EBF"/>
    <w:rsid w:val="00B030A0"/>
    <w:rsid w:val="00B047C9"/>
    <w:rsid w:val="00B04999"/>
    <w:rsid w:val="00B04F8B"/>
    <w:rsid w:val="00B06E8E"/>
    <w:rsid w:val="00B10B5F"/>
    <w:rsid w:val="00B120C7"/>
    <w:rsid w:val="00B12105"/>
    <w:rsid w:val="00B13820"/>
    <w:rsid w:val="00B222E7"/>
    <w:rsid w:val="00B61202"/>
    <w:rsid w:val="00B621EE"/>
    <w:rsid w:val="00B63E77"/>
    <w:rsid w:val="00B6616D"/>
    <w:rsid w:val="00B7152F"/>
    <w:rsid w:val="00B76175"/>
    <w:rsid w:val="00B7798C"/>
    <w:rsid w:val="00B80B4C"/>
    <w:rsid w:val="00B82C9B"/>
    <w:rsid w:val="00B851DF"/>
    <w:rsid w:val="00B867D7"/>
    <w:rsid w:val="00B91BA7"/>
    <w:rsid w:val="00BA1BE4"/>
    <w:rsid w:val="00BC4543"/>
    <w:rsid w:val="00BD25F9"/>
    <w:rsid w:val="00BD7932"/>
    <w:rsid w:val="00BE3F2C"/>
    <w:rsid w:val="00BE59FA"/>
    <w:rsid w:val="00BF21F0"/>
    <w:rsid w:val="00BF2237"/>
    <w:rsid w:val="00BF2487"/>
    <w:rsid w:val="00BF6EE8"/>
    <w:rsid w:val="00BF7D19"/>
    <w:rsid w:val="00C112C2"/>
    <w:rsid w:val="00C11C88"/>
    <w:rsid w:val="00C27E1F"/>
    <w:rsid w:val="00C56738"/>
    <w:rsid w:val="00C61D8C"/>
    <w:rsid w:val="00C62E99"/>
    <w:rsid w:val="00C66B1A"/>
    <w:rsid w:val="00C728C6"/>
    <w:rsid w:val="00C75C35"/>
    <w:rsid w:val="00C7727D"/>
    <w:rsid w:val="00C81EE8"/>
    <w:rsid w:val="00C82347"/>
    <w:rsid w:val="00C94F66"/>
    <w:rsid w:val="00C95CED"/>
    <w:rsid w:val="00CA2943"/>
    <w:rsid w:val="00CA7CD6"/>
    <w:rsid w:val="00CB0090"/>
    <w:rsid w:val="00CB26F7"/>
    <w:rsid w:val="00CB7D8E"/>
    <w:rsid w:val="00CC4C62"/>
    <w:rsid w:val="00CD0A5B"/>
    <w:rsid w:val="00CD3A34"/>
    <w:rsid w:val="00CD6339"/>
    <w:rsid w:val="00CF4B08"/>
    <w:rsid w:val="00D167BF"/>
    <w:rsid w:val="00D228DA"/>
    <w:rsid w:val="00D31432"/>
    <w:rsid w:val="00D40258"/>
    <w:rsid w:val="00D5785A"/>
    <w:rsid w:val="00D94E31"/>
    <w:rsid w:val="00DA436F"/>
    <w:rsid w:val="00DC0BD0"/>
    <w:rsid w:val="00DC5E65"/>
    <w:rsid w:val="00DE3A5D"/>
    <w:rsid w:val="00DE519F"/>
    <w:rsid w:val="00DE6AE0"/>
    <w:rsid w:val="00DF55FB"/>
    <w:rsid w:val="00DF6149"/>
    <w:rsid w:val="00DF62AF"/>
    <w:rsid w:val="00E00619"/>
    <w:rsid w:val="00E01EE0"/>
    <w:rsid w:val="00E03597"/>
    <w:rsid w:val="00E11998"/>
    <w:rsid w:val="00E124AC"/>
    <w:rsid w:val="00E22D91"/>
    <w:rsid w:val="00E2628C"/>
    <w:rsid w:val="00E2794F"/>
    <w:rsid w:val="00E352DC"/>
    <w:rsid w:val="00E422C3"/>
    <w:rsid w:val="00E4351D"/>
    <w:rsid w:val="00E54646"/>
    <w:rsid w:val="00E63F21"/>
    <w:rsid w:val="00E73D37"/>
    <w:rsid w:val="00E73E75"/>
    <w:rsid w:val="00E74744"/>
    <w:rsid w:val="00E84A4A"/>
    <w:rsid w:val="00E97A7D"/>
    <w:rsid w:val="00EA19AA"/>
    <w:rsid w:val="00EA26D5"/>
    <w:rsid w:val="00EA6350"/>
    <w:rsid w:val="00EB0743"/>
    <w:rsid w:val="00EB524B"/>
    <w:rsid w:val="00EB59AF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551BE"/>
    <w:rsid w:val="00F65522"/>
    <w:rsid w:val="00F75588"/>
    <w:rsid w:val="00F80449"/>
    <w:rsid w:val="00F835D0"/>
    <w:rsid w:val="00F97DB3"/>
    <w:rsid w:val="00FA06FB"/>
    <w:rsid w:val="00FA2E96"/>
    <w:rsid w:val="00FA3274"/>
    <w:rsid w:val="00FA7DA3"/>
    <w:rsid w:val="00FB2F52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EB37-48FD-4985-A589-0DC410D4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Steffen Beikirch</cp:lastModifiedBy>
  <cp:revision>2</cp:revision>
  <cp:lastPrinted>2017-03-19T07:34:00Z</cp:lastPrinted>
  <dcterms:created xsi:type="dcterms:W3CDTF">2017-03-22T09:05:00Z</dcterms:created>
  <dcterms:modified xsi:type="dcterms:W3CDTF">2017-03-22T09:05:00Z</dcterms:modified>
</cp:coreProperties>
</file>