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34" w:rsidRDefault="008F0434" w:rsidP="008F0434">
      <w:pPr>
        <w:spacing w:after="0" w:line="240" w:lineRule="auto"/>
        <w:rPr>
          <w:rFonts w:eastAsiaTheme="minorHAnsi" w:cstheme="minorBidi"/>
          <w:b/>
          <w:bCs/>
          <w:color w:val="000000"/>
          <w:sz w:val="32"/>
          <w:szCs w:val="32"/>
        </w:rPr>
      </w:pPr>
    </w:p>
    <w:p w:rsidR="008F0434" w:rsidRPr="008F0434" w:rsidRDefault="008F0434" w:rsidP="008F0434">
      <w:pPr>
        <w:spacing w:after="0" w:line="240" w:lineRule="auto"/>
        <w:rPr>
          <w:rFonts w:ascii="Arial" w:eastAsiaTheme="minorHAnsi" w:hAnsi="Arial" w:cs="Arial"/>
          <w:b/>
          <w:bCs/>
          <w:color w:val="000000"/>
          <w:sz w:val="28"/>
          <w:szCs w:val="28"/>
        </w:rPr>
      </w:pPr>
      <w:proofErr w:type="spellStart"/>
      <w:proofErr w:type="gramStart"/>
      <w:r w:rsidRPr="008F0434">
        <w:rPr>
          <w:rFonts w:ascii="Arial" w:eastAsiaTheme="minorHAnsi" w:hAnsi="Arial" w:cs="Arial"/>
          <w:b/>
          <w:bCs/>
          <w:color w:val="000000"/>
          <w:sz w:val="28"/>
          <w:szCs w:val="28"/>
        </w:rPr>
        <w:t>aetka</w:t>
      </w:r>
      <w:proofErr w:type="spellEnd"/>
      <w:proofErr w:type="gramEnd"/>
      <w:r w:rsidRPr="008F0434">
        <w:rPr>
          <w:rFonts w:ascii="Arial" w:eastAsiaTheme="minorHAnsi" w:hAnsi="Arial" w:cs="Arial"/>
          <w:b/>
          <w:bCs/>
          <w:color w:val="000000"/>
          <w:sz w:val="28"/>
          <w:szCs w:val="28"/>
        </w:rPr>
        <w:t xml:space="preserve"> erweitert </w:t>
      </w:r>
      <w:proofErr w:type="spellStart"/>
      <w:r w:rsidRPr="008F0434">
        <w:rPr>
          <w:rFonts w:ascii="Arial" w:eastAsiaTheme="minorHAnsi" w:hAnsi="Arial" w:cs="Arial"/>
          <w:b/>
          <w:bCs/>
          <w:color w:val="000000"/>
          <w:sz w:val="28"/>
          <w:szCs w:val="28"/>
        </w:rPr>
        <w:t>Omni</w:t>
      </w:r>
      <w:proofErr w:type="spellEnd"/>
      <w:r w:rsidRPr="008F0434">
        <w:rPr>
          <w:rFonts w:ascii="Arial" w:eastAsiaTheme="minorHAnsi" w:hAnsi="Arial" w:cs="Arial"/>
          <w:b/>
          <w:bCs/>
          <w:color w:val="000000"/>
          <w:sz w:val="28"/>
          <w:szCs w:val="28"/>
        </w:rPr>
        <w:t>-Channel-Konzept: Firmenverzeichnis-Management für Fachhandelspartner</w:t>
      </w:r>
    </w:p>
    <w:p w:rsidR="008F0434" w:rsidRPr="008F0434" w:rsidRDefault="008F0434" w:rsidP="008F0434">
      <w:pPr>
        <w:spacing w:after="0" w:line="240" w:lineRule="auto"/>
        <w:jc w:val="both"/>
        <w:rPr>
          <w:rFonts w:ascii="Arial" w:eastAsiaTheme="minorHAnsi" w:hAnsi="Arial" w:cs="Arial"/>
          <w:b/>
          <w:bCs/>
          <w:color w:val="000000"/>
        </w:rPr>
      </w:pPr>
    </w:p>
    <w:p w:rsidR="008F0434" w:rsidRPr="008F0434" w:rsidRDefault="008F0434" w:rsidP="008F0434">
      <w:pPr>
        <w:spacing w:after="0" w:line="240" w:lineRule="auto"/>
        <w:jc w:val="both"/>
        <w:rPr>
          <w:rFonts w:ascii="Arial" w:eastAsiaTheme="minorHAnsi" w:hAnsi="Arial" w:cs="Arial"/>
          <w:b/>
          <w:bCs/>
          <w:color w:val="000000"/>
        </w:rPr>
      </w:pPr>
      <w:proofErr w:type="spellStart"/>
      <w:proofErr w:type="gramStart"/>
      <w:r w:rsidRPr="008F0434">
        <w:rPr>
          <w:rFonts w:ascii="Arial" w:eastAsiaTheme="minorHAnsi" w:hAnsi="Arial" w:cs="Arial"/>
          <w:b/>
          <w:bCs/>
          <w:color w:val="000000"/>
        </w:rPr>
        <w:t>aetka</w:t>
      </w:r>
      <w:proofErr w:type="spellEnd"/>
      <w:proofErr w:type="gramEnd"/>
      <w:r w:rsidRPr="008F0434">
        <w:rPr>
          <w:rFonts w:ascii="Arial" w:eastAsiaTheme="minorHAnsi" w:hAnsi="Arial" w:cs="Arial"/>
          <w:b/>
          <w:bCs/>
          <w:color w:val="000000"/>
        </w:rPr>
        <w:t xml:space="preserve"> ergänzt das kooperationseigene Stufenkonzept ‚</w:t>
      </w:r>
      <w:proofErr w:type="spellStart"/>
      <w:r w:rsidRPr="008F0434">
        <w:rPr>
          <w:rFonts w:ascii="Arial" w:eastAsiaTheme="minorHAnsi" w:hAnsi="Arial" w:cs="Arial"/>
          <w:b/>
          <w:bCs/>
          <w:color w:val="000000"/>
        </w:rPr>
        <w:t>WEBkick</w:t>
      </w:r>
      <w:proofErr w:type="spellEnd"/>
      <w:r w:rsidRPr="008F0434">
        <w:rPr>
          <w:rFonts w:ascii="Arial" w:eastAsiaTheme="minorHAnsi" w:hAnsi="Arial" w:cs="Arial"/>
          <w:b/>
          <w:bCs/>
          <w:color w:val="000000"/>
        </w:rPr>
        <w:t>‘ zur erfolgreichen Verzahnung der stationären Geschäfte mit dem Internet um eine weitere Leistung. Diese umf</w:t>
      </w:r>
      <w:r>
        <w:rPr>
          <w:rFonts w:ascii="Arial" w:eastAsiaTheme="minorHAnsi" w:hAnsi="Arial" w:cs="Arial"/>
          <w:b/>
          <w:bCs/>
          <w:color w:val="000000"/>
        </w:rPr>
        <w:t>asst die Pflege von Firmendaten</w:t>
      </w:r>
      <w:r w:rsidR="00402557">
        <w:rPr>
          <w:rFonts w:ascii="Arial" w:eastAsiaTheme="minorHAnsi" w:hAnsi="Arial" w:cs="Arial"/>
          <w:b/>
          <w:bCs/>
          <w:color w:val="000000"/>
        </w:rPr>
        <w:t xml:space="preserve"> </w:t>
      </w:r>
      <w:r w:rsidRPr="00402557">
        <w:rPr>
          <w:rFonts w:ascii="Arial" w:eastAsiaTheme="minorHAnsi" w:hAnsi="Arial" w:cs="Arial"/>
          <w:b/>
          <w:bCs/>
          <w:color w:val="000000"/>
        </w:rPr>
        <w:t>in mehr</w:t>
      </w:r>
      <w:r w:rsidRPr="008F0434">
        <w:rPr>
          <w:rFonts w:ascii="Arial" w:eastAsiaTheme="minorHAnsi" w:hAnsi="Arial" w:cs="Arial"/>
          <w:b/>
          <w:bCs/>
        </w:rPr>
        <w:t xml:space="preserve"> als 50 Online-Branchenverz</w:t>
      </w:r>
      <w:r>
        <w:rPr>
          <w:rFonts w:ascii="Arial" w:eastAsiaTheme="minorHAnsi" w:hAnsi="Arial" w:cs="Arial"/>
          <w:b/>
          <w:bCs/>
        </w:rPr>
        <w:t xml:space="preserve">eichnissen und Kartensystemen. </w:t>
      </w:r>
      <w:r w:rsidRPr="008F0434">
        <w:rPr>
          <w:rFonts w:ascii="Arial" w:eastAsiaTheme="minorHAnsi" w:hAnsi="Arial" w:cs="Arial"/>
          <w:b/>
          <w:bCs/>
        </w:rPr>
        <w:t>Ziel: Mehr Sichtbarkeit im Web.</w:t>
      </w:r>
    </w:p>
    <w:p w:rsidR="008F0434" w:rsidRPr="008F0434" w:rsidRDefault="008F0434" w:rsidP="008F0434">
      <w:pPr>
        <w:spacing w:after="0" w:line="240" w:lineRule="auto"/>
        <w:jc w:val="both"/>
        <w:rPr>
          <w:rFonts w:ascii="Arial" w:eastAsiaTheme="minorHAnsi" w:hAnsi="Arial" w:cs="Arial"/>
          <w:b/>
          <w:bCs/>
          <w:color w:val="000000"/>
        </w:rPr>
      </w:pPr>
    </w:p>
    <w:p w:rsidR="008F0434" w:rsidRPr="008F0434" w:rsidRDefault="008F0434" w:rsidP="008F0434">
      <w:pPr>
        <w:spacing w:after="0" w:line="240" w:lineRule="auto"/>
        <w:jc w:val="both"/>
        <w:rPr>
          <w:rFonts w:ascii="Arial" w:eastAsiaTheme="minorHAnsi" w:hAnsi="Arial" w:cs="Arial"/>
        </w:rPr>
      </w:pPr>
      <w:r w:rsidRPr="008F0434">
        <w:rPr>
          <w:rFonts w:ascii="Arial" w:eastAsiaTheme="minorHAnsi" w:hAnsi="Arial" w:cs="Arial"/>
        </w:rPr>
        <w:t xml:space="preserve">Mit dem Firmenverzeichnis-Management schließt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 eine Lücke, die sich bei vielen der Mitglieder auftut, wenn es um die aktuelle, einheitliche und vollständige Pflege von Unternehmensangaben in </w:t>
      </w:r>
      <w:r w:rsidRPr="008F0434">
        <w:rPr>
          <w:rFonts w:ascii="Arial" w:eastAsiaTheme="minorHAnsi" w:hAnsi="Arial" w:cs="Arial"/>
          <w:b/>
          <w:bCs/>
          <w:color w:val="2D2D2D"/>
        </w:rPr>
        <w:t>Online-Firmenverzeichnissen, -Plattformen und Navi-Systemen</w:t>
      </w:r>
      <w:r w:rsidRPr="008F0434">
        <w:rPr>
          <w:rFonts w:ascii="Arial" w:eastAsiaTheme="minorHAnsi" w:hAnsi="Arial" w:cs="Arial"/>
        </w:rPr>
        <w:t xml:space="preserve"> geht.</w:t>
      </w:r>
    </w:p>
    <w:p w:rsidR="008F0434" w:rsidRPr="008F0434" w:rsidRDefault="008F0434" w:rsidP="008F0434">
      <w:pPr>
        <w:spacing w:after="0" w:line="240" w:lineRule="auto"/>
        <w:jc w:val="both"/>
        <w:rPr>
          <w:rFonts w:ascii="Arial" w:eastAsiaTheme="minorHAnsi" w:hAnsi="Arial" w:cs="Arial"/>
        </w:rPr>
      </w:pPr>
      <w:r w:rsidRPr="008F0434">
        <w:rPr>
          <w:rFonts w:ascii="Arial" w:eastAsiaTheme="minorHAnsi" w:hAnsi="Arial" w:cs="Arial"/>
        </w:rPr>
        <w:t xml:space="preserve">Endverbraucher starten ihre Recherche nach Geschäften und Firmen immer häufiger über Google. In den Suchergebnissen stehen häufig Firmenverzeichnisse, Öffnungszeiten-Infoseiten oder Auskunftsdienste weit oben. Allerdings sind die dort zu findenden Daten in vielen Fällen unvollständig oder fehlerhaft, da sie meist nicht direkt vom Firmeninhaber eingetragen, sondern aus anderen Firmenverzeichnissen zusammenkopiert oder sogar durch Dritte eingepflegt wurden. Diese falschen oder fehlenden Informationen können wertvolle Kundenkontakte kosten. Parallel ist es für den einzelnen Unternehmer nur mit hohem manuellen Aufwand und Kosten möglich, seine Angaben über die Vielzahl der Portale aktuell zu halten. </w:t>
      </w:r>
    </w:p>
    <w:p w:rsidR="008F0434" w:rsidRPr="008F0434" w:rsidRDefault="008F0434" w:rsidP="008F0434">
      <w:pPr>
        <w:spacing w:after="0" w:line="240" w:lineRule="auto"/>
        <w:jc w:val="both"/>
        <w:rPr>
          <w:rFonts w:ascii="Arial" w:eastAsiaTheme="minorHAnsi" w:hAnsi="Arial" w:cs="Arial"/>
        </w:rPr>
      </w:pPr>
    </w:p>
    <w:p w:rsidR="008F0434" w:rsidRPr="008F0434" w:rsidRDefault="008F0434" w:rsidP="008F0434">
      <w:pPr>
        <w:spacing w:after="0" w:line="240" w:lineRule="auto"/>
        <w:jc w:val="both"/>
        <w:rPr>
          <w:rFonts w:ascii="Arial" w:eastAsiaTheme="minorHAnsi" w:hAnsi="Arial" w:cs="Arial"/>
          <w:color w:val="000000"/>
        </w:rPr>
      </w:pPr>
      <w:r w:rsidRPr="008F0434">
        <w:rPr>
          <w:rFonts w:ascii="Arial" w:eastAsiaTheme="minorHAnsi" w:hAnsi="Arial" w:cs="Arial"/>
        </w:rPr>
        <w:t xml:space="preserve">Beim </w:t>
      </w:r>
      <w:r w:rsidRPr="008F0434">
        <w:rPr>
          <w:rFonts w:ascii="Arial" w:eastAsiaTheme="minorHAnsi" w:hAnsi="Arial" w:cs="Arial"/>
          <w:b/>
          <w:bCs/>
        </w:rPr>
        <w:t>Firmenverzeichnis-Management</w:t>
      </w:r>
      <w:r w:rsidRPr="008F0434">
        <w:rPr>
          <w:rFonts w:ascii="Arial" w:eastAsiaTheme="minorHAnsi" w:hAnsi="Arial" w:cs="Arial"/>
        </w:rPr>
        <w:t xml:space="preserve"> übernimmt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 diese Aufgabe. Der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-Partner pflegt die </w:t>
      </w:r>
      <w:r w:rsidRPr="008F0434">
        <w:rPr>
          <w:rFonts w:ascii="Arial" w:eastAsiaTheme="minorHAnsi" w:hAnsi="Arial" w:cs="Arial"/>
          <w:color w:val="000000" w:themeColor="text1"/>
        </w:rPr>
        <w:t xml:space="preserve">Kontaktdaten seines Unternehmens, zum Beispiel Adresse, Öffnungszeiten oder Informationen zum Portfolio einmalig </w:t>
      </w:r>
      <w:r w:rsidRPr="008F0434">
        <w:rPr>
          <w:rFonts w:ascii="Arial" w:eastAsiaTheme="minorHAnsi" w:hAnsi="Arial" w:cs="Arial"/>
        </w:rPr>
        <w:t xml:space="preserve">zentral im Online-Informationstool Karlo.de. </w:t>
      </w:r>
      <w:proofErr w:type="spellStart"/>
      <w:proofErr w:type="gramStart"/>
      <w:r w:rsidRPr="008F0434">
        <w:rPr>
          <w:rFonts w:ascii="Arial" w:eastAsiaTheme="minorHAnsi" w:hAnsi="Arial" w:cs="Arial"/>
        </w:rPr>
        <w:t>aetka</w:t>
      </w:r>
      <w:proofErr w:type="spellEnd"/>
      <w:proofErr w:type="gramEnd"/>
      <w:r w:rsidRPr="008F0434">
        <w:rPr>
          <w:rFonts w:ascii="Arial" w:eastAsiaTheme="minorHAnsi" w:hAnsi="Arial" w:cs="Arial"/>
        </w:rPr>
        <w:t xml:space="preserve"> sorgt dann dafür, dass diese Daten in mehr als 50 Branchenverzeichnissen, Kartensystemen und auf der zentralen Kooperationswebseite </w:t>
      </w:r>
      <w:hyperlink r:id="rId8" w:history="1">
        <w:r w:rsidRPr="008F0434">
          <w:rPr>
            <w:rFonts w:ascii="Arial" w:eastAsiaTheme="minorHAnsi" w:hAnsi="Arial" w:cs="Arial"/>
            <w:color w:val="0000FF"/>
            <w:u w:val="single"/>
          </w:rPr>
          <w:t>www.aetka.de</w:t>
        </w:r>
      </w:hyperlink>
      <w:r w:rsidRPr="008F0434">
        <w:rPr>
          <w:rFonts w:ascii="Arial" w:eastAsiaTheme="minorHAnsi" w:hAnsi="Arial" w:cs="Arial"/>
        </w:rPr>
        <w:t xml:space="preserve"> erscheinen, stets synchron, aktuell und vor Manipulationen durch Dritte geschützt sind. </w:t>
      </w:r>
    </w:p>
    <w:p w:rsidR="008F0434" w:rsidRPr="008F0434" w:rsidRDefault="008F0434" w:rsidP="008F0434">
      <w:pPr>
        <w:spacing w:after="0" w:line="240" w:lineRule="auto"/>
        <w:jc w:val="both"/>
        <w:rPr>
          <w:rFonts w:ascii="Arial" w:eastAsiaTheme="minorHAnsi" w:hAnsi="Arial" w:cs="Arial"/>
        </w:rPr>
      </w:pPr>
    </w:p>
    <w:p w:rsidR="008F0434" w:rsidRPr="008F0434" w:rsidRDefault="008F0434" w:rsidP="008F0434">
      <w:pPr>
        <w:spacing w:after="0" w:line="240" w:lineRule="auto"/>
        <w:jc w:val="both"/>
        <w:rPr>
          <w:rFonts w:ascii="Arial" w:eastAsiaTheme="minorHAnsi" w:hAnsi="Arial" w:cs="Arial"/>
        </w:rPr>
      </w:pPr>
      <w:r w:rsidRPr="008F0434">
        <w:rPr>
          <w:rFonts w:ascii="Arial" w:eastAsiaTheme="minorHAnsi" w:hAnsi="Arial" w:cs="Arial"/>
        </w:rPr>
        <w:t xml:space="preserve">Diese Einheitlichkeit steigert die lokale Sichtbarkeit des jeweiligen </w:t>
      </w:r>
      <w:proofErr w:type="spellStart"/>
      <w:r w:rsidRPr="008F0434">
        <w:rPr>
          <w:rFonts w:ascii="Arial" w:eastAsiaTheme="minorHAnsi" w:hAnsi="Arial" w:cs="Arial"/>
        </w:rPr>
        <w:t>aetka</w:t>
      </w:r>
      <w:proofErr w:type="spellEnd"/>
      <w:r w:rsidRPr="008F0434">
        <w:rPr>
          <w:rFonts w:ascii="Arial" w:eastAsiaTheme="minorHAnsi" w:hAnsi="Arial" w:cs="Arial"/>
        </w:rPr>
        <w:t>-Fachhandelsgeschäfts oder Systemhauses im Google-Suchergebnis.</w:t>
      </w:r>
    </w:p>
    <w:p w:rsidR="008F0434" w:rsidRPr="008F0434" w:rsidRDefault="008F0434" w:rsidP="008F0434">
      <w:pPr>
        <w:spacing w:after="0" w:line="240" w:lineRule="auto"/>
        <w:jc w:val="both"/>
        <w:rPr>
          <w:rFonts w:ascii="Arial" w:eastAsiaTheme="minorHAnsi" w:hAnsi="Arial" w:cs="Arial"/>
        </w:rPr>
      </w:pPr>
    </w:p>
    <w:p w:rsidR="008F0434" w:rsidRPr="008F0434" w:rsidRDefault="008F0434" w:rsidP="008F0434">
      <w:pPr>
        <w:spacing w:after="0" w:line="240" w:lineRule="auto"/>
        <w:jc w:val="both"/>
        <w:rPr>
          <w:rFonts w:ascii="Arial" w:eastAsiaTheme="minorHAnsi" w:hAnsi="Arial" w:cs="Arial"/>
        </w:rPr>
      </w:pPr>
      <w:proofErr w:type="spellStart"/>
      <w:r w:rsidRPr="008F0434">
        <w:rPr>
          <w:rFonts w:ascii="Arial" w:eastAsiaTheme="minorHAnsi" w:hAnsi="Arial" w:cs="Arial"/>
        </w:rPr>
        <w:t>aetka</w:t>
      </w:r>
      <w:proofErr w:type="spellEnd"/>
      <w:r w:rsidRPr="008F0434">
        <w:rPr>
          <w:rFonts w:ascii="Arial" w:eastAsiaTheme="minorHAnsi" w:hAnsi="Arial" w:cs="Arial"/>
        </w:rPr>
        <w:t xml:space="preserve">-Mitglieder können die neue Online-Leistung zum monatlichen Vorzugspreis buchen. Alle Detailinformationen dazu erhalten sie über ihren Kundenbetreuer und unter </w:t>
      </w:r>
      <w:hyperlink r:id="rId9" w:history="1">
        <w:r w:rsidRPr="008F0434">
          <w:rPr>
            <w:rFonts w:ascii="Arial" w:eastAsiaTheme="minorHAnsi" w:hAnsi="Arial" w:cs="Arial"/>
            <w:color w:val="0000FF"/>
            <w:u w:val="single"/>
          </w:rPr>
          <w:t>www.karlo.de</w:t>
        </w:r>
      </w:hyperlink>
      <w:r w:rsidRPr="008F0434">
        <w:rPr>
          <w:rFonts w:ascii="Arial" w:eastAsiaTheme="minorHAnsi" w:hAnsi="Arial" w:cs="Arial"/>
          <w:color w:val="000000"/>
        </w:rPr>
        <w:t>.</w:t>
      </w:r>
      <w:r w:rsidRPr="008F0434">
        <w:rPr>
          <w:rFonts w:ascii="Arial" w:eastAsiaTheme="minorHAnsi" w:hAnsi="Arial" w:cs="Arial"/>
        </w:rPr>
        <w:t xml:space="preserve"> Dort stellt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 auch einen Online-Check bereit, der bei Eingabe von Firmenname, Adresse und Postleitzahl ausweist, wie gut oder ausbaufähig der einzelne Fachhandelspartner bereits auffindbar ist.</w:t>
      </w:r>
    </w:p>
    <w:p w:rsidR="008F0434" w:rsidRPr="008F0434" w:rsidRDefault="008F0434" w:rsidP="008F0434">
      <w:pPr>
        <w:spacing w:after="0" w:line="240" w:lineRule="auto"/>
        <w:jc w:val="both"/>
        <w:rPr>
          <w:rFonts w:ascii="Arial" w:eastAsiaTheme="minorHAnsi" w:hAnsi="Arial" w:cs="Arial"/>
        </w:rPr>
      </w:pPr>
    </w:p>
    <w:p w:rsidR="008F0434" w:rsidRPr="008F0434" w:rsidRDefault="008F0434" w:rsidP="008F0434">
      <w:pPr>
        <w:spacing w:after="0" w:line="240" w:lineRule="auto"/>
        <w:jc w:val="both"/>
        <w:rPr>
          <w:rFonts w:ascii="Arial" w:eastAsiaTheme="minorHAnsi" w:hAnsi="Arial" w:cs="Arial"/>
          <w:b/>
          <w:bCs/>
          <w:color w:val="000000"/>
        </w:rPr>
      </w:pPr>
      <w:r w:rsidRPr="008F0434">
        <w:rPr>
          <w:rFonts w:ascii="Arial" w:eastAsiaTheme="minorHAnsi" w:hAnsi="Arial" w:cs="Arial"/>
          <w:b/>
          <w:bCs/>
          <w:color w:val="000000"/>
        </w:rPr>
        <w:t xml:space="preserve">Über das </w:t>
      </w:r>
      <w:proofErr w:type="spellStart"/>
      <w:r w:rsidRPr="008F0434">
        <w:rPr>
          <w:rFonts w:ascii="Arial" w:eastAsiaTheme="minorHAnsi" w:hAnsi="Arial" w:cs="Arial"/>
          <w:b/>
          <w:bCs/>
          <w:color w:val="000000"/>
        </w:rPr>
        <w:t>Omni</w:t>
      </w:r>
      <w:proofErr w:type="spellEnd"/>
      <w:r w:rsidRPr="008F0434">
        <w:rPr>
          <w:rFonts w:ascii="Arial" w:eastAsiaTheme="minorHAnsi" w:hAnsi="Arial" w:cs="Arial"/>
          <w:b/>
          <w:bCs/>
          <w:color w:val="000000"/>
        </w:rPr>
        <w:t>-Channel-Konzept „</w:t>
      </w:r>
      <w:proofErr w:type="spellStart"/>
      <w:r w:rsidRPr="008F0434">
        <w:rPr>
          <w:rFonts w:ascii="Arial" w:eastAsiaTheme="minorHAnsi" w:hAnsi="Arial" w:cs="Arial"/>
          <w:b/>
          <w:bCs/>
          <w:color w:val="000000"/>
        </w:rPr>
        <w:t>WEBkick</w:t>
      </w:r>
      <w:proofErr w:type="spellEnd"/>
      <w:r w:rsidRPr="008F0434">
        <w:rPr>
          <w:rFonts w:ascii="Arial" w:eastAsiaTheme="minorHAnsi" w:hAnsi="Arial" w:cs="Arial"/>
          <w:b/>
          <w:bCs/>
          <w:color w:val="000000"/>
        </w:rPr>
        <w:t>“:</w:t>
      </w:r>
    </w:p>
    <w:p w:rsidR="008F0434" w:rsidRPr="008F0434" w:rsidRDefault="008F0434" w:rsidP="008F0434">
      <w:pPr>
        <w:spacing w:after="0" w:line="240" w:lineRule="auto"/>
        <w:jc w:val="both"/>
        <w:rPr>
          <w:rFonts w:ascii="Arial" w:eastAsiaTheme="minorHAnsi" w:hAnsi="Arial" w:cs="Arial"/>
          <w:b/>
          <w:bCs/>
          <w:color w:val="000000"/>
        </w:rPr>
      </w:pPr>
    </w:p>
    <w:p w:rsidR="008F0434" w:rsidRPr="008F0434" w:rsidRDefault="008F0434" w:rsidP="008F0434">
      <w:pPr>
        <w:spacing w:after="0" w:line="240" w:lineRule="auto"/>
        <w:jc w:val="both"/>
        <w:rPr>
          <w:rFonts w:ascii="Arial" w:eastAsiaTheme="minorHAnsi" w:hAnsi="Arial" w:cs="Arial"/>
          <w:color w:val="000000" w:themeColor="text1"/>
        </w:rPr>
      </w:pPr>
      <w:r w:rsidRPr="008F0434">
        <w:rPr>
          <w:rFonts w:ascii="Arial" w:eastAsiaTheme="minorHAnsi" w:hAnsi="Arial" w:cs="Arial"/>
        </w:rPr>
        <w:t xml:space="preserve">„Online gefunden zu werden, ist Pflicht. Online zu verkaufen Kür.“ Nach dieser Prämisse hat die Fachhandelskooperation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 in den letzten Jahren unter dem Namen ‚</w:t>
      </w:r>
      <w:proofErr w:type="spellStart"/>
      <w:r w:rsidRPr="008F0434">
        <w:rPr>
          <w:rFonts w:ascii="Arial" w:eastAsiaTheme="minorHAnsi" w:hAnsi="Arial" w:cs="Arial"/>
        </w:rPr>
        <w:t>WEBkick</w:t>
      </w:r>
      <w:proofErr w:type="spellEnd"/>
      <w:r w:rsidRPr="008F0434">
        <w:rPr>
          <w:rFonts w:ascii="Arial" w:eastAsiaTheme="minorHAnsi" w:hAnsi="Arial" w:cs="Arial"/>
        </w:rPr>
        <w:t xml:space="preserve">‘ ein spezielles </w:t>
      </w:r>
      <w:proofErr w:type="spellStart"/>
      <w:r w:rsidRPr="008F0434">
        <w:rPr>
          <w:rFonts w:ascii="Arial" w:eastAsiaTheme="minorHAnsi" w:hAnsi="Arial" w:cs="Arial"/>
        </w:rPr>
        <w:t>Omni</w:t>
      </w:r>
      <w:proofErr w:type="spellEnd"/>
      <w:r w:rsidRPr="008F0434">
        <w:rPr>
          <w:rFonts w:ascii="Arial" w:eastAsiaTheme="minorHAnsi" w:hAnsi="Arial" w:cs="Arial"/>
        </w:rPr>
        <w:t>-Channel-Stufenkonzept aufgebaut. Dieses richtet sich daran aus, private und gewerbliche Endverbraucher online in jeder Phase ihres Informations- und</w:t>
      </w:r>
      <w:r w:rsidR="00402557">
        <w:rPr>
          <w:rFonts w:ascii="Arial" w:eastAsiaTheme="minorHAnsi" w:hAnsi="Arial" w:cs="Arial"/>
        </w:rPr>
        <w:t xml:space="preserve"> </w:t>
      </w:r>
      <w:r w:rsidR="00402557">
        <w:rPr>
          <w:rFonts w:ascii="Arial" w:eastAsiaTheme="minorHAnsi" w:hAnsi="Arial" w:cs="Arial"/>
        </w:rPr>
        <w:br/>
      </w:r>
      <w:r w:rsidR="00402557">
        <w:rPr>
          <w:rFonts w:ascii="Arial" w:eastAsiaTheme="minorHAnsi" w:hAnsi="Arial" w:cs="Arial"/>
        </w:rPr>
        <w:br/>
      </w:r>
      <w:r w:rsidR="00402557">
        <w:rPr>
          <w:rFonts w:ascii="Arial" w:eastAsiaTheme="minorHAnsi" w:hAnsi="Arial" w:cs="Arial"/>
        </w:rPr>
        <w:lastRenderedPageBreak/>
        <w:br/>
      </w:r>
      <w:r w:rsidR="00402557">
        <w:rPr>
          <w:rFonts w:ascii="Arial" w:eastAsiaTheme="minorHAnsi" w:hAnsi="Arial" w:cs="Arial"/>
        </w:rPr>
        <w:br/>
      </w:r>
      <w:r w:rsidR="00402557">
        <w:rPr>
          <w:rFonts w:ascii="Arial" w:eastAsiaTheme="minorHAnsi" w:hAnsi="Arial" w:cs="Arial"/>
        </w:rPr>
        <w:br/>
      </w:r>
      <w:bookmarkStart w:id="0" w:name="_GoBack"/>
      <w:bookmarkEnd w:id="0"/>
      <w:r w:rsidRPr="008F0434">
        <w:rPr>
          <w:rFonts w:ascii="Arial" w:eastAsiaTheme="minorHAnsi" w:hAnsi="Arial" w:cs="Arial"/>
        </w:rPr>
        <w:t xml:space="preserve">Kaufentscheidungsprozesses - und auch nach dem Kauf - mit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-Partnern in Kontakt zu bringen und in die Geschäfte der Fachhändler zu leiten. </w:t>
      </w:r>
    </w:p>
    <w:p w:rsidR="008F0434" w:rsidRPr="008F0434" w:rsidRDefault="008F0434" w:rsidP="008F0434">
      <w:pPr>
        <w:spacing w:after="0" w:line="240" w:lineRule="auto"/>
        <w:jc w:val="both"/>
        <w:rPr>
          <w:rFonts w:ascii="Arial" w:eastAsiaTheme="minorHAnsi" w:hAnsi="Arial" w:cs="Arial"/>
        </w:rPr>
      </w:pPr>
      <w:r w:rsidRPr="008F0434">
        <w:rPr>
          <w:rFonts w:ascii="Arial" w:eastAsiaTheme="minorHAnsi" w:hAnsi="Arial" w:cs="Arial"/>
          <w:color w:val="000000" w:themeColor="text1"/>
        </w:rPr>
        <w:t xml:space="preserve">Dazu gehören u.a. Leistungen wie Google </w:t>
      </w:r>
      <w:proofErr w:type="spellStart"/>
      <w:r w:rsidRPr="008F0434">
        <w:rPr>
          <w:rFonts w:ascii="Arial" w:eastAsiaTheme="minorHAnsi" w:hAnsi="Arial" w:cs="Arial"/>
          <w:color w:val="000000" w:themeColor="text1"/>
        </w:rPr>
        <w:t>My</w:t>
      </w:r>
      <w:proofErr w:type="spellEnd"/>
      <w:r w:rsidRPr="008F0434">
        <w:rPr>
          <w:rFonts w:ascii="Arial" w:eastAsiaTheme="minorHAnsi" w:hAnsi="Arial" w:cs="Arial"/>
          <w:color w:val="000000" w:themeColor="text1"/>
        </w:rPr>
        <w:t xml:space="preserve"> Business-Service, Google Street View </w:t>
      </w:r>
      <w:proofErr w:type="spellStart"/>
      <w:r w:rsidRPr="008F0434">
        <w:rPr>
          <w:rFonts w:ascii="Arial" w:eastAsiaTheme="minorHAnsi" w:hAnsi="Arial" w:cs="Arial"/>
          <w:color w:val="000000" w:themeColor="text1"/>
        </w:rPr>
        <w:t>Trusted</w:t>
      </w:r>
      <w:proofErr w:type="spellEnd"/>
      <w:r w:rsidRPr="008F0434">
        <w:rPr>
          <w:rFonts w:ascii="Arial" w:eastAsiaTheme="minorHAnsi" w:hAnsi="Arial" w:cs="Arial"/>
          <w:color w:val="000000" w:themeColor="text1"/>
        </w:rPr>
        <w:t xml:space="preserve">, diverse Social-Media-Unterstützungsangebote, das Marketingpaket </w:t>
      </w:r>
      <w:proofErr w:type="spellStart"/>
      <w:r w:rsidRPr="008F0434">
        <w:rPr>
          <w:rFonts w:ascii="Arial" w:eastAsiaTheme="minorHAnsi" w:hAnsi="Arial" w:cs="Arial"/>
          <w:color w:val="000000" w:themeColor="text1"/>
        </w:rPr>
        <w:t>aetka</w:t>
      </w:r>
      <w:proofErr w:type="spellEnd"/>
      <w:r w:rsidRPr="008F0434">
        <w:rPr>
          <w:rFonts w:ascii="Arial" w:eastAsiaTheme="minorHAnsi" w:hAnsi="Arial" w:cs="Arial"/>
          <w:color w:val="000000" w:themeColor="text1"/>
        </w:rPr>
        <w:t xml:space="preserve"> OMNIBOXX, Werbung auf </w:t>
      </w:r>
      <w:proofErr w:type="spellStart"/>
      <w:r w:rsidRPr="008F0434">
        <w:rPr>
          <w:rFonts w:ascii="Arial" w:eastAsiaTheme="minorHAnsi" w:hAnsi="Arial" w:cs="Arial"/>
          <w:color w:val="000000" w:themeColor="text1"/>
        </w:rPr>
        <w:t>kaufDa</w:t>
      </w:r>
      <w:proofErr w:type="spellEnd"/>
      <w:r w:rsidRPr="008F0434">
        <w:rPr>
          <w:rFonts w:ascii="Arial" w:eastAsiaTheme="minorHAnsi" w:hAnsi="Arial" w:cs="Arial"/>
          <w:color w:val="000000" w:themeColor="text1"/>
        </w:rPr>
        <w:t xml:space="preserve"> und </w:t>
      </w:r>
      <w:proofErr w:type="spellStart"/>
      <w:r w:rsidRPr="008F0434">
        <w:rPr>
          <w:rFonts w:ascii="Arial" w:eastAsiaTheme="minorHAnsi" w:hAnsi="Arial" w:cs="Arial"/>
          <w:color w:val="000000" w:themeColor="text1"/>
        </w:rPr>
        <w:t>marktjagd</w:t>
      </w:r>
      <w:proofErr w:type="spellEnd"/>
      <w:r w:rsidRPr="008F0434">
        <w:rPr>
          <w:rFonts w:ascii="Arial" w:eastAsiaTheme="minorHAnsi" w:hAnsi="Arial" w:cs="Arial"/>
          <w:color w:val="000000" w:themeColor="text1"/>
        </w:rPr>
        <w:t xml:space="preserve">, die Beratungsplattform </w:t>
      </w:r>
      <w:hyperlink r:id="rId10" w:history="1">
        <w:r w:rsidRPr="008F0434">
          <w:rPr>
            <w:rFonts w:ascii="Arial" w:eastAsiaTheme="minorHAnsi" w:hAnsi="Arial" w:cs="Arial"/>
            <w:color w:val="000000" w:themeColor="text1"/>
            <w:u w:val="single"/>
          </w:rPr>
          <w:t>www.fragprofis.de</w:t>
        </w:r>
      </w:hyperlink>
      <w:r w:rsidRPr="008F0434">
        <w:rPr>
          <w:rFonts w:ascii="Arial" w:eastAsiaTheme="minorHAnsi" w:hAnsi="Arial" w:cs="Arial"/>
          <w:color w:val="000000" w:themeColor="text1"/>
        </w:rPr>
        <w:t xml:space="preserve">, der </w:t>
      </w:r>
      <w:proofErr w:type="spellStart"/>
      <w:r w:rsidRPr="008F0434">
        <w:rPr>
          <w:rFonts w:ascii="Arial" w:eastAsiaTheme="minorHAnsi" w:hAnsi="Arial" w:cs="Arial"/>
          <w:color w:val="000000" w:themeColor="text1"/>
        </w:rPr>
        <w:t>aetka</w:t>
      </w:r>
      <w:proofErr w:type="spellEnd"/>
      <w:r w:rsidRPr="008F0434">
        <w:rPr>
          <w:rFonts w:ascii="Arial" w:eastAsiaTheme="minorHAnsi" w:hAnsi="Arial" w:cs="Arial"/>
          <w:color w:val="000000" w:themeColor="text1"/>
        </w:rPr>
        <w:t xml:space="preserve"> EXPERTEN-Blog, ein </w:t>
      </w:r>
      <w:r w:rsidRPr="008F0434">
        <w:rPr>
          <w:rFonts w:ascii="Arial" w:eastAsiaTheme="minorHAnsi" w:hAnsi="Arial" w:cs="Arial"/>
        </w:rPr>
        <w:t xml:space="preserve">Webseiten-Service und die </w:t>
      </w:r>
      <w:proofErr w:type="spellStart"/>
      <w:r w:rsidRPr="008F0434">
        <w:rPr>
          <w:rFonts w:ascii="Arial" w:eastAsiaTheme="minorHAnsi" w:hAnsi="Arial" w:cs="Arial"/>
        </w:rPr>
        <w:t>aetka</w:t>
      </w:r>
      <w:proofErr w:type="spellEnd"/>
      <w:r w:rsidRPr="008F0434">
        <w:rPr>
          <w:rFonts w:ascii="Arial" w:eastAsiaTheme="minorHAnsi" w:hAnsi="Arial" w:cs="Arial"/>
        </w:rPr>
        <w:t xml:space="preserve"> Onlineshops auf eBay. </w:t>
      </w:r>
    </w:p>
    <w:p w:rsidR="00C02E6C" w:rsidRPr="00EE3DF9" w:rsidRDefault="00C02E6C" w:rsidP="00EE3DF9">
      <w:pPr>
        <w:jc w:val="both"/>
        <w:rPr>
          <w:rFonts w:ascii="Arial" w:hAnsi="Arial" w:cs="Arial"/>
          <w:color w:val="1F497D"/>
        </w:rPr>
      </w:pPr>
    </w:p>
    <w:p w:rsidR="00EE3DF9" w:rsidRPr="00EE3DF9" w:rsidRDefault="00EE3DF9" w:rsidP="00EE3DF9">
      <w:pPr>
        <w:keepNext/>
        <w:widowControl w:val="0"/>
        <w:tabs>
          <w:tab w:val="left" w:pos="4678"/>
          <w:tab w:val="left" w:pos="6946"/>
        </w:tabs>
        <w:spacing w:before="240" w:after="0" w:line="240" w:lineRule="auto"/>
        <w:jc w:val="both"/>
        <w:rPr>
          <w:rFonts w:ascii="Arial" w:eastAsia="Times New Roman" w:hAnsi="Arial" w:cs="Arial"/>
          <w:lang w:eastAsia="de-DE"/>
        </w:rPr>
      </w:pPr>
      <w:proofErr w:type="spellStart"/>
      <w:r w:rsidRPr="00EE3DF9">
        <w:rPr>
          <w:rFonts w:ascii="Arial" w:eastAsia="Times New Roman" w:hAnsi="Arial" w:cs="Arial"/>
          <w:b/>
          <w:lang w:eastAsia="de-DE"/>
        </w:rPr>
        <w:t>aetka</w:t>
      </w:r>
      <w:proofErr w:type="spellEnd"/>
      <w:r w:rsidRPr="00EE3DF9">
        <w:rPr>
          <w:rFonts w:ascii="Arial" w:eastAsia="Times New Roman" w:hAnsi="Arial" w:cs="Arial"/>
          <w:b/>
          <w:lang w:eastAsia="de-DE"/>
        </w:rPr>
        <w:t xml:space="preserve"> Communication Center AG </w:t>
      </w:r>
      <w:r w:rsidRPr="00EE3DF9">
        <w:rPr>
          <w:rFonts w:ascii="Arial" w:eastAsia="Times New Roman" w:hAnsi="Arial" w:cs="Arial"/>
          <w:b/>
          <w:lang w:eastAsia="de-DE"/>
        </w:rPr>
        <w:tab/>
        <w:t>Internet:</w:t>
      </w:r>
      <w:r w:rsidRPr="00EE3DF9">
        <w:rPr>
          <w:rFonts w:ascii="Arial" w:eastAsia="Times New Roman" w:hAnsi="Arial" w:cs="Arial"/>
          <w:b/>
          <w:lang w:eastAsia="de-DE"/>
        </w:rPr>
        <w:tab/>
      </w:r>
      <w:r w:rsidRPr="00EE3DF9">
        <w:rPr>
          <w:rFonts w:ascii="Arial" w:eastAsia="Times New Roman" w:hAnsi="Arial" w:cs="Arial"/>
          <w:b/>
          <w:lang w:eastAsia="de-DE"/>
        </w:rPr>
        <w:br/>
      </w:r>
      <w:r w:rsidRPr="00EE3DF9">
        <w:rPr>
          <w:rFonts w:ascii="Arial" w:eastAsia="Times New Roman" w:hAnsi="Arial" w:cs="Arial"/>
          <w:b/>
          <w:lang w:eastAsia="de-DE"/>
        </w:rPr>
        <w:br/>
      </w:r>
      <w:r w:rsidR="006F2EAD">
        <w:rPr>
          <w:rFonts w:ascii="Arial" w:eastAsia="Times New Roman" w:hAnsi="Arial" w:cs="Arial"/>
          <w:lang w:eastAsia="de-DE"/>
        </w:rPr>
        <w:t>Katja Förster</w:t>
      </w:r>
      <w:r w:rsidRPr="00EE3DF9">
        <w:rPr>
          <w:rFonts w:ascii="Arial" w:eastAsia="Times New Roman" w:hAnsi="Arial" w:cs="Arial"/>
          <w:lang w:eastAsia="de-DE"/>
        </w:rPr>
        <w:tab/>
        <w:t>www.aetka.de / www.komsa.com</w:t>
      </w:r>
      <w:r w:rsidRPr="00EE3DF9">
        <w:rPr>
          <w:rFonts w:ascii="Arial" w:eastAsia="Times New Roman" w:hAnsi="Arial" w:cs="Arial"/>
          <w:lang w:eastAsia="de-DE"/>
        </w:rPr>
        <w:tab/>
      </w:r>
      <w:r w:rsidRPr="00EE3DF9">
        <w:rPr>
          <w:rFonts w:ascii="Arial" w:eastAsia="Times New Roman" w:hAnsi="Arial" w:cs="Arial"/>
          <w:lang w:eastAsia="de-DE"/>
        </w:rPr>
        <w:br/>
      </w:r>
      <w:proofErr w:type="spellStart"/>
      <w:r w:rsidRPr="00EE3DF9">
        <w:rPr>
          <w:rFonts w:ascii="Arial" w:eastAsia="Times New Roman" w:hAnsi="Arial" w:cs="Arial"/>
          <w:lang w:eastAsia="de-DE"/>
        </w:rPr>
        <w:t>Niederfrohnaer</w:t>
      </w:r>
      <w:proofErr w:type="spellEnd"/>
      <w:r w:rsidRPr="00EE3DF9">
        <w:rPr>
          <w:rFonts w:ascii="Arial" w:eastAsia="Times New Roman" w:hAnsi="Arial" w:cs="Arial"/>
          <w:lang w:eastAsia="de-DE"/>
        </w:rPr>
        <w:t xml:space="preserve"> Weg 1</w:t>
      </w:r>
      <w:r w:rsidRPr="00EE3DF9">
        <w:rPr>
          <w:rFonts w:ascii="Arial" w:eastAsia="Times New Roman" w:hAnsi="Arial" w:cs="Arial"/>
          <w:lang w:eastAsia="de-DE"/>
        </w:rPr>
        <w:tab/>
      </w:r>
      <w:hyperlink r:id="rId11" w:history="1">
        <w:r w:rsidR="006F2EAD" w:rsidRPr="002B7978">
          <w:rPr>
            <w:rStyle w:val="Hyperlink"/>
            <w:rFonts w:ascii="Arial" w:eastAsia="Times New Roman" w:hAnsi="Arial" w:cs="Arial"/>
            <w:lang w:eastAsia="de-DE"/>
          </w:rPr>
          <w:t>www.karlo.de</w:t>
        </w:r>
      </w:hyperlink>
      <w:r w:rsidR="006F2EAD">
        <w:rPr>
          <w:rFonts w:ascii="Arial" w:eastAsia="Times New Roman" w:hAnsi="Arial" w:cs="Arial"/>
          <w:lang w:eastAsia="de-DE"/>
        </w:rPr>
        <w:t xml:space="preserve"> / www.fragprofis.de</w:t>
      </w:r>
      <w:r w:rsidRPr="00EE3DF9">
        <w:rPr>
          <w:rFonts w:ascii="Arial" w:eastAsia="Times New Roman" w:hAnsi="Arial" w:cs="Arial"/>
          <w:lang w:eastAsia="de-DE"/>
        </w:rPr>
        <w:tab/>
      </w:r>
    </w:p>
    <w:p w:rsidR="00EE3DF9" w:rsidRPr="00EE3DF9" w:rsidRDefault="00EE3DF9" w:rsidP="00EE3DF9">
      <w:pPr>
        <w:keepNext/>
        <w:widowControl w:val="0"/>
        <w:tabs>
          <w:tab w:val="left" w:pos="4678"/>
          <w:tab w:val="left" w:pos="6946"/>
        </w:tabs>
        <w:spacing w:before="120" w:after="0" w:line="240" w:lineRule="auto"/>
        <w:jc w:val="both"/>
        <w:rPr>
          <w:rFonts w:ascii="Arial" w:eastAsia="Times New Roman" w:hAnsi="Arial" w:cs="Arial"/>
          <w:lang w:eastAsia="de-DE"/>
        </w:rPr>
      </w:pPr>
      <w:r w:rsidRPr="00EE3DF9">
        <w:rPr>
          <w:rFonts w:ascii="Arial" w:eastAsia="Times New Roman" w:hAnsi="Arial" w:cs="Arial"/>
          <w:lang w:eastAsia="de-DE"/>
        </w:rPr>
        <w:t xml:space="preserve">09232 Hartmannsdorf </w:t>
      </w:r>
      <w:r w:rsidRPr="00EE3DF9">
        <w:rPr>
          <w:rFonts w:ascii="Arial" w:eastAsia="Times New Roman" w:hAnsi="Arial" w:cs="Arial"/>
          <w:b/>
          <w:lang w:eastAsia="de-DE"/>
        </w:rPr>
        <w:tab/>
      </w:r>
      <w:proofErr w:type="spellStart"/>
      <w:r w:rsidRPr="00EE3DF9">
        <w:rPr>
          <w:rFonts w:ascii="Arial" w:eastAsia="Times New Roman" w:hAnsi="Arial" w:cs="Arial"/>
          <w:b/>
          <w:lang w:eastAsia="de-DE"/>
        </w:rPr>
        <w:t>e-Mail</w:t>
      </w:r>
      <w:proofErr w:type="spellEnd"/>
      <w:r w:rsidRPr="00EE3DF9">
        <w:rPr>
          <w:rFonts w:ascii="Arial" w:eastAsia="Times New Roman" w:hAnsi="Arial" w:cs="Arial"/>
          <w:b/>
          <w:lang w:eastAsia="de-DE"/>
        </w:rPr>
        <w:t>:</w:t>
      </w:r>
      <w:r w:rsidR="006F2EAD">
        <w:rPr>
          <w:rFonts w:ascii="Arial" w:eastAsia="Times New Roman" w:hAnsi="Arial" w:cs="Arial"/>
          <w:lang w:eastAsia="de-DE"/>
        </w:rPr>
        <w:br/>
        <w:t>Tel.: 03722 / 713-6452</w:t>
      </w:r>
      <w:r w:rsidRPr="00EE3DF9">
        <w:rPr>
          <w:rFonts w:ascii="Arial" w:eastAsia="Times New Roman" w:hAnsi="Arial" w:cs="Arial"/>
          <w:lang w:eastAsia="de-DE"/>
        </w:rPr>
        <w:tab/>
        <w:t>presse@aetka.de</w:t>
      </w:r>
    </w:p>
    <w:p w:rsidR="00EE3DF9" w:rsidRPr="00EE3DF9" w:rsidRDefault="00EE3DF9" w:rsidP="00EE3DF9"/>
    <w:p w:rsidR="00FC6DE3" w:rsidRPr="00522632" w:rsidRDefault="00FC6DE3" w:rsidP="00F950B7">
      <w:pPr>
        <w:keepNext/>
        <w:widowControl w:val="0"/>
        <w:tabs>
          <w:tab w:val="left" w:pos="4678"/>
          <w:tab w:val="left" w:pos="6946"/>
        </w:tabs>
        <w:spacing w:before="120" w:after="0" w:line="240" w:lineRule="auto"/>
        <w:jc w:val="both"/>
        <w:rPr>
          <w:rFonts w:ascii="Arial" w:eastAsia="Times New Roman" w:hAnsi="Arial" w:cs="Arial"/>
          <w:lang w:eastAsia="de-DE"/>
        </w:rPr>
      </w:pPr>
    </w:p>
    <w:sectPr w:rsidR="00FC6DE3" w:rsidRPr="00522632" w:rsidSect="002D54EA">
      <w:headerReference w:type="default" r:id="rId12"/>
      <w:footerReference w:type="even" r:id="rId13"/>
      <w:footerReference w:type="default" r:id="rId14"/>
      <w:pgSz w:w="11906" w:h="16838"/>
      <w:pgMar w:top="3594" w:right="1418" w:bottom="107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BBD" w:rsidRDefault="003B1BBD" w:rsidP="00842A2D">
      <w:pPr>
        <w:spacing w:after="0" w:line="240" w:lineRule="auto"/>
      </w:pPr>
      <w:r>
        <w:separator/>
      </w:r>
    </w:p>
  </w:endnote>
  <w:endnote w:type="continuationSeparator" w:id="0">
    <w:p w:rsidR="003B1BBD" w:rsidRDefault="003B1BBD" w:rsidP="008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Univers LT 57 Condensed">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MetaPlusMedium-Roman">
    <w:panose1 w:val="020B0600000000000000"/>
    <w:charset w:val="00"/>
    <w:family w:val="swiss"/>
    <w:pitch w:val="variable"/>
    <w:sig w:usb0="0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340D8">
      <w:rPr>
        <w:rStyle w:val="Seitenzahl"/>
      </w:rPr>
      <w:fldChar w:fldCharType="separate"/>
    </w:r>
    <w:r w:rsidR="005340D8">
      <w:rPr>
        <w:rStyle w:val="Seitenzahl"/>
        <w:noProof/>
      </w:rPr>
      <w:t>2</w:t>
    </w:r>
    <w:r>
      <w:rPr>
        <w:rStyle w:val="Seitenzahl"/>
      </w:rPr>
      <w:fldChar w:fldCharType="end"/>
    </w:r>
  </w:p>
  <w:p w:rsidR="002D54EA" w:rsidRDefault="005340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40D8">
      <w:rPr>
        <w:rStyle w:val="Seitenzahl"/>
        <w:noProof/>
      </w:rPr>
      <w:t>2</w:t>
    </w:r>
    <w:r>
      <w:rPr>
        <w:rStyle w:val="Seitenzahl"/>
      </w:rPr>
      <w:fldChar w:fldCharType="end"/>
    </w:r>
  </w:p>
  <w:p w:rsidR="002D54EA" w:rsidRDefault="005340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BBD" w:rsidRDefault="003B1BBD" w:rsidP="00842A2D">
      <w:pPr>
        <w:spacing w:after="0" w:line="240" w:lineRule="auto"/>
      </w:pPr>
      <w:r>
        <w:separator/>
      </w:r>
    </w:p>
  </w:footnote>
  <w:footnote w:type="continuationSeparator" w:id="0">
    <w:p w:rsidR="003B1BBD" w:rsidRDefault="003B1BBD" w:rsidP="008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D67ECD">
    <w:pPr>
      <w:framePr w:w="3553" w:h="1295" w:wrap="auto" w:vAnchor="page" w:hAnchor="page" w:x="7461" w:y="761" w:anchorLock="1"/>
      <w:jc w:val="center"/>
      <w:rPr>
        <w:rFonts w:ascii="MetaPlusMedium-Roman" w:hAnsi="MetaPlusMedium-Roman"/>
        <w:b/>
        <w:sz w:val="18"/>
      </w:rPr>
    </w:pPr>
    <w:r>
      <w:rPr>
        <w:rFonts w:ascii="Futura Md BT" w:hAnsi="Futura Md BT"/>
        <w:noProof/>
        <w:sz w:val="34"/>
        <w:lang w:eastAsia="de-DE"/>
      </w:rPr>
      <w:drawing>
        <wp:inline distT="0" distB="0" distL="0" distR="0" wp14:anchorId="69755A17" wp14:editId="560E04A4">
          <wp:extent cx="1657350" cy="1657350"/>
          <wp:effectExtent l="0" t="0" r="0" b="0"/>
          <wp:docPr id="3" name="Grafik 3" descr="M:\aetka\ADMINISTRATION\Logo\ConceptCenter\aetka_CC_aufWeiß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tka\ADMINISTRATION\Logo\ConceptCenter\aetka_CC_aufWeiß_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18" cy="1656418"/>
                  </a:xfrm>
                  <a:prstGeom prst="rect">
                    <a:avLst/>
                  </a:prstGeom>
                  <a:noFill/>
                  <a:ln>
                    <a:noFill/>
                  </a:ln>
                </pic:spPr>
              </pic:pic>
            </a:graphicData>
          </a:graphic>
        </wp:inline>
      </w:drawing>
    </w:r>
  </w:p>
  <w:p w:rsidR="002D54EA" w:rsidRDefault="005340D8">
    <w:pPr>
      <w:framePr w:w="3553" w:h="1295" w:wrap="auto" w:vAnchor="page" w:hAnchor="page" w:x="7461" w:y="761" w:anchorLock="1"/>
      <w:jc w:val="center"/>
      <w:rPr>
        <w:rFonts w:ascii="Futura Md BT" w:hAnsi="Futura Md BT"/>
        <w:sz w:val="34"/>
      </w:rPr>
    </w:pPr>
  </w:p>
  <w:p w:rsidR="002D54EA" w:rsidRDefault="005340D8">
    <w:pPr>
      <w:pStyle w:val="Kopfzeile"/>
    </w:pPr>
  </w:p>
  <w:p w:rsidR="002D54EA" w:rsidRDefault="005340D8">
    <w:pPr>
      <w:pStyle w:val="Kopfzeile"/>
    </w:pPr>
  </w:p>
  <w:p w:rsidR="002D54EA" w:rsidRDefault="005340D8">
    <w:pPr>
      <w:pStyle w:val="Kopfzeile"/>
    </w:pPr>
  </w:p>
  <w:p w:rsidR="002D54EA" w:rsidRDefault="009B01D0" w:rsidP="002D54EA">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8F0434">
      <w:rPr>
        <w:rFonts w:ascii="Arial" w:hAnsi="Arial" w:cs="Arial"/>
        <w:b/>
        <w:sz w:val="28"/>
        <w:szCs w:val="28"/>
      </w:rPr>
      <w:t xml:space="preserve">03. Juli </w:t>
    </w:r>
    <w:r w:rsidR="00AD449C">
      <w:rPr>
        <w:rFonts w:ascii="Arial" w:hAnsi="Arial" w:cs="Arial"/>
        <w:b/>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700"/>
    <w:multiLevelType w:val="hybridMultilevel"/>
    <w:tmpl w:val="91C83E24"/>
    <w:lvl w:ilvl="0" w:tplc="5486F7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B1253CD"/>
    <w:multiLevelType w:val="hybridMultilevel"/>
    <w:tmpl w:val="6172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1192BAF"/>
    <w:multiLevelType w:val="hybridMultilevel"/>
    <w:tmpl w:val="18302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E27473C"/>
    <w:multiLevelType w:val="hybridMultilevel"/>
    <w:tmpl w:val="F7F0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02244B"/>
    <w:multiLevelType w:val="multilevel"/>
    <w:tmpl w:val="301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D266BE"/>
    <w:multiLevelType w:val="hybridMultilevel"/>
    <w:tmpl w:val="AB30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CE340F7"/>
    <w:multiLevelType w:val="hybridMultilevel"/>
    <w:tmpl w:val="E9D2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D"/>
    <w:rsid w:val="00010EF4"/>
    <w:rsid w:val="00022FB0"/>
    <w:rsid w:val="0003324C"/>
    <w:rsid w:val="00042022"/>
    <w:rsid w:val="00042E60"/>
    <w:rsid w:val="00045E1F"/>
    <w:rsid w:val="0009799A"/>
    <w:rsid w:val="000B6C44"/>
    <w:rsid w:val="000C0B65"/>
    <w:rsid w:val="000C0DBA"/>
    <w:rsid w:val="00111E0E"/>
    <w:rsid w:val="00113295"/>
    <w:rsid w:val="00121457"/>
    <w:rsid w:val="0012325D"/>
    <w:rsid w:val="00125727"/>
    <w:rsid w:val="00126C85"/>
    <w:rsid w:val="00133B4F"/>
    <w:rsid w:val="00163FCC"/>
    <w:rsid w:val="00181B63"/>
    <w:rsid w:val="00186226"/>
    <w:rsid w:val="00186DDC"/>
    <w:rsid w:val="0019331F"/>
    <w:rsid w:val="001A2982"/>
    <w:rsid w:val="001B14CD"/>
    <w:rsid w:val="001B35A1"/>
    <w:rsid w:val="001E3DE8"/>
    <w:rsid w:val="00221D77"/>
    <w:rsid w:val="002900DF"/>
    <w:rsid w:val="00290B57"/>
    <w:rsid w:val="002A049E"/>
    <w:rsid w:val="002A1F8F"/>
    <w:rsid w:val="002C286B"/>
    <w:rsid w:val="002C797C"/>
    <w:rsid w:val="002D10C6"/>
    <w:rsid w:val="002D4C77"/>
    <w:rsid w:val="00303339"/>
    <w:rsid w:val="003047EE"/>
    <w:rsid w:val="00321DDE"/>
    <w:rsid w:val="00333673"/>
    <w:rsid w:val="00345EB0"/>
    <w:rsid w:val="00366327"/>
    <w:rsid w:val="003716F2"/>
    <w:rsid w:val="003B1BBD"/>
    <w:rsid w:val="003C1EAB"/>
    <w:rsid w:val="003D7C21"/>
    <w:rsid w:val="00402557"/>
    <w:rsid w:val="00410B71"/>
    <w:rsid w:val="004205CF"/>
    <w:rsid w:val="00441ED7"/>
    <w:rsid w:val="00454C61"/>
    <w:rsid w:val="00465E22"/>
    <w:rsid w:val="0046712E"/>
    <w:rsid w:val="00481F37"/>
    <w:rsid w:val="004951B2"/>
    <w:rsid w:val="004A290E"/>
    <w:rsid w:val="004D3B9E"/>
    <w:rsid w:val="004E0418"/>
    <w:rsid w:val="004E5FBF"/>
    <w:rsid w:val="004F6F03"/>
    <w:rsid w:val="0051672B"/>
    <w:rsid w:val="005178FF"/>
    <w:rsid w:val="00522632"/>
    <w:rsid w:val="005340D8"/>
    <w:rsid w:val="00534B74"/>
    <w:rsid w:val="00535DCB"/>
    <w:rsid w:val="00556D90"/>
    <w:rsid w:val="005606E7"/>
    <w:rsid w:val="00566951"/>
    <w:rsid w:val="0058326C"/>
    <w:rsid w:val="005A469A"/>
    <w:rsid w:val="005A7FCC"/>
    <w:rsid w:val="005C5708"/>
    <w:rsid w:val="005E37C6"/>
    <w:rsid w:val="005E544B"/>
    <w:rsid w:val="00601090"/>
    <w:rsid w:val="00610550"/>
    <w:rsid w:val="0061510D"/>
    <w:rsid w:val="00621247"/>
    <w:rsid w:val="00661302"/>
    <w:rsid w:val="00673209"/>
    <w:rsid w:val="006A23B2"/>
    <w:rsid w:val="006C2CA3"/>
    <w:rsid w:val="006F2EAD"/>
    <w:rsid w:val="00701350"/>
    <w:rsid w:val="007043C6"/>
    <w:rsid w:val="007166C4"/>
    <w:rsid w:val="00732369"/>
    <w:rsid w:val="0073770C"/>
    <w:rsid w:val="0075233D"/>
    <w:rsid w:val="007922ED"/>
    <w:rsid w:val="007B2541"/>
    <w:rsid w:val="007C33C1"/>
    <w:rsid w:val="007C4EED"/>
    <w:rsid w:val="007E2B36"/>
    <w:rsid w:val="008010E1"/>
    <w:rsid w:val="00807273"/>
    <w:rsid w:val="008079D1"/>
    <w:rsid w:val="008145C7"/>
    <w:rsid w:val="00824976"/>
    <w:rsid w:val="00842A2D"/>
    <w:rsid w:val="00850C42"/>
    <w:rsid w:val="0085504A"/>
    <w:rsid w:val="00862A4D"/>
    <w:rsid w:val="008703B8"/>
    <w:rsid w:val="00891C10"/>
    <w:rsid w:val="00896BFD"/>
    <w:rsid w:val="008A5B6F"/>
    <w:rsid w:val="008C1069"/>
    <w:rsid w:val="008D1503"/>
    <w:rsid w:val="008D3C58"/>
    <w:rsid w:val="008D6CB3"/>
    <w:rsid w:val="008D7AAA"/>
    <w:rsid w:val="008F0434"/>
    <w:rsid w:val="008F16DD"/>
    <w:rsid w:val="00901655"/>
    <w:rsid w:val="00950A04"/>
    <w:rsid w:val="0096448D"/>
    <w:rsid w:val="0096666A"/>
    <w:rsid w:val="00975954"/>
    <w:rsid w:val="00984F69"/>
    <w:rsid w:val="00992E4A"/>
    <w:rsid w:val="00994237"/>
    <w:rsid w:val="009A083F"/>
    <w:rsid w:val="009B01D0"/>
    <w:rsid w:val="009B74C8"/>
    <w:rsid w:val="009C0DF8"/>
    <w:rsid w:val="009C512C"/>
    <w:rsid w:val="009D380C"/>
    <w:rsid w:val="009E1A82"/>
    <w:rsid w:val="009E6176"/>
    <w:rsid w:val="009F5D62"/>
    <w:rsid w:val="00A36D32"/>
    <w:rsid w:val="00A6075A"/>
    <w:rsid w:val="00A915B8"/>
    <w:rsid w:val="00A91EB5"/>
    <w:rsid w:val="00A9368B"/>
    <w:rsid w:val="00A9761E"/>
    <w:rsid w:val="00A97D4E"/>
    <w:rsid w:val="00AA05DF"/>
    <w:rsid w:val="00AD449C"/>
    <w:rsid w:val="00AE0766"/>
    <w:rsid w:val="00AF2AFB"/>
    <w:rsid w:val="00B0541C"/>
    <w:rsid w:val="00B1787B"/>
    <w:rsid w:val="00B42502"/>
    <w:rsid w:val="00B560FA"/>
    <w:rsid w:val="00B81D1F"/>
    <w:rsid w:val="00B85A30"/>
    <w:rsid w:val="00BB6B9E"/>
    <w:rsid w:val="00BE2D67"/>
    <w:rsid w:val="00BF016F"/>
    <w:rsid w:val="00C01757"/>
    <w:rsid w:val="00C02E6C"/>
    <w:rsid w:val="00C4607C"/>
    <w:rsid w:val="00C81BE3"/>
    <w:rsid w:val="00C81C4F"/>
    <w:rsid w:val="00CE1C5E"/>
    <w:rsid w:val="00D14A70"/>
    <w:rsid w:val="00D2239E"/>
    <w:rsid w:val="00D40A2A"/>
    <w:rsid w:val="00D4243D"/>
    <w:rsid w:val="00D533E9"/>
    <w:rsid w:val="00D67ECD"/>
    <w:rsid w:val="00DA4C3A"/>
    <w:rsid w:val="00E144B4"/>
    <w:rsid w:val="00E25134"/>
    <w:rsid w:val="00E44BF6"/>
    <w:rsid w:val="00E56A01"/>
    <w:rsid w:val="00E646CB"/>
    <w:rsid w:val="00E65A10"/>
    <w:rsid w:val="00E67211"/>
    <w:rsid w:val="00EC6E1F"/>
    <w:rsid w:val="00EE3DF9"/>
    <w:rsid w:val="00EF4CB2"/>
    <w:rsid w:val="00F16C68"/>
    <w:rsid w:val="00F3316E"/>
    <w:rsid w:val="00F351D6"/>
    <w:rsid w:val="00F41472"/>
    <w:rsid w:val="00F566A2"/>
    <w:rsid w:val="00F56EE0"/>
    <w:rsid w:val="00F64D2E"/>
    <w:rsid w:val="00F7049E"/>
    <w:rsid w:val="00F87807"/>
    <w:rsid w:val="00F94F97"/>
    <w:rsid w:val="00F950B7"/>
    <w:rsid w:val="00FC09B3"/>
    <w:rsid w:val="00FC6DE3"/>
    <w:rsid w:val="00FD16AF"/>
    <w:rsid w:val="00FF0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935">
      <w:bodyDiv w:val="1"/>
      <w:marLeft w:val="0"/>
      <w:marRight w:val="0"/>
      <w:marTop w:val="0"/>
      <w:marBottom w:val="0"/>
      <w:divBdr>
        <w:top w:val="none" w:sz="0" w:space="0" w:color="auto"/>
        <w:left w:val="none" w:sz="0" w:space="0" w:color="auto"/>
        <w:bottom w:val="none" w:sz="0" w:space="0" w:color="auto"/>
        <w:right w:val="none" w:sz="0" w:space="0" w:color="auto"/>
      </w:divBdr>
    </w:div>
    <w:div w:id="334764207">
      <w:bodyDiv w:val="1"/>
      <w:marLeft w:val="0"/>
      <w:marRight w:val="0"/>
      <w:marTop w:val="0"/>
      <w:marBottom w:val="0"/>
      <w:divBdr>
        <w:top w:val="none" w:sz="0" w:space="0" w:color="auto"/>
        <w:left w:val="none" w:sz="0" w:space="0" w:color="auto"/>
        <w:bottom w:val="none" w:sz="0" w:space="0" w:color="auto"/>
        <w:right w:val="none" w:sz="0" w:space="0" w:color="auto"/>
      </w:divBdr>
    </w:div>
    <w:div w:id="358239633">
      <w:bodyDiv w:val="1"/>
      <w:marLeft w:val="0"/>
      <w:marRight w:val="0"/>
      <w:marTop w:val="0"/>
      <w:marBottom w:val="0"/>
      <w:divBdr>
        <w:top w:val="none" w:sz="0" w:space="0" w:color="auto"/>
        <w:left w:val="none" w:sz="0" w:space="0" w:color="auto"/>
        <w:bottom w:val="none" w:sz="0" w:space="0" w:color="auto"/>
        <w:right w:val="none" w:sz="0" w:space="0" w:color="auto"/>
      </w:divBdr>
    </w:div>
    <w:div w:id="406153206">
      <w:bodyDiv w:val="1"/>
      <w:marLeft w:val="0"/>
      <w:marRight w:val="0"/>
      <w:marTop w:val="0"/>
      <w:marBottom w:val="0"/>
      <w:divBdr>
        <w:top w:val="none" w:sz="0" w:space="0" w:color="auto"/>
        <w:left w:val="none" w:sz="0" w:space="0" w:color="auto"/>
        <w:bottom w:val="none" w:sz="0" w:space="0" w:color="auto"/>
        <w:right w:val="none" w:sz="0" w:space="0" w:color="auto"/>
      </w:divBdr>
    </w:div>
    <w:div w:id="456529424">
      <w:bodyDiv w:val="1"/>
      <w:marLeft w:val="0"/>
      <w:marRight w:val="0"/>
      <w:marTop w:val="0"/>
      <w:marBottom w:val="0"/>
      <w:divBdr>
        <w:top w:val="none" w:sz="0" w:space="0" w:color="auto"/>
        <w:left w:val="none" w:sz="0" w:space="0" w:color="auto"/>
        <w:bottom w:val="none" w:sz="0" w:space="0" w:color="auto"/>
        <w:right w:val="none" w:sz="0" w:space="0" w:color="auto"/>
      </w:divBdr>
    </w:div>
    <w:div w:id="572083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0702">
          <w:marLeft w:val="0"/>
          <w:marRight w:val="0"/>
          <w:marTop w:val="0"/>
          <w:marBottom w:val="0"/>
          <w:divBdr>
            <w:top w:val="none" w:sz="0" w:space="0" w:color="auto"/>
            <w:left w:val="none" w:sz="0" w:space="0" w:color="auto"/>
            <w:bottom w:val="none" w:sz="0" w:space="0" w:color="auto"/>
            <w:right w:val="none" w:sz="0" w:space="0" w:color="auto"/>
          </w:divBdr>
          <w:divsChild>
            <w:div w:id="470052290">
              <w:marLeft w:val="0"/>
              <w:marRight w:val="0"/>
              <w:marTop w:val="0"/>
              <w:marBottom w:val="0"/>
              <w:divBdr>
                <w:top w:val="none" w:sz="0" w:space="0" w:color="auto"/>
                <w:left w:val="none" w:sz="0" w:space="0" w:color="auto"/>
                <w:bottom w:val="none" w:sz="0" w:space="0" w:color="auto"/>
                <w:right w:val="none" w:sz="0" w:space="0" w:color="auto"/>
              </w:divBdr>
              <w:divsChild>
                <w:div w:id="322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890">
      <w:bodyDiv w:val="1"/>
      <w:marLeft w:val="0"/>
      <w:marRight w:val="0"/>
      <w:marTop w:val="0"/>
      <w:marBottom w:val="0"/>
      <w:divBdr>
        <w:top w:val="none" w:sz="0" w:space="0" w:color="auto"/>
        <w:left w:val="none" w:sz="0" w:space="0" w:color="auto"/>
        <w:bottom w:val="none" w:sz="0" w:space="0" w:color="auto"/>
        <w:right w:val="none" w:sz="0" w:space="0" w:color="auto"/>
      </w:divBdr>
    </w:div>
    <w:div w:id="658584911">
      <w:bodyDiv w:val="1"/>
      <w:marLeft w:val="0"/>
      <w:marRight w:val="0"/>
      <w:marTop w:val="0"/>
      <w:marBottom w:val="0"/>
      <w:divBdr>
        <w:top w:val="none" w:sz="0" w:space="0" w:color="auto"/>
        <w:left w:val="none" w:sz="0" w:space="0" w:color="auto"/>
        <w:bottom w:val="none" w:sz="0" w:space="0" w:color="auto"/>
        <w:right w:val="none" w:sz="0" w:space="0" w:color="auto"/>
      </w:divBdr>
    </w:div>
    <w:div w:id="736904357">
      <w:bodyDiv w:val="1"/>
      <w:marLeft w:val="0"/>
      <w:marRight w:val="0"/>
      <w:marTop w:val="0"/>
      <w:marBottom w:val="0"/>
      <w:divBdr>
        <w:top w:val="none" w:sz="0" w:space="0" w:color="auto"/>
        <w:left w:val="none" w:sz="0" w:space="0" w:color="auto"/>
        <w:bottom w:val="none" w:sz="0" w:space="0" w:color="auto"/>
        <w:right w:val="none" w:sz="0" w:space="0" w:color="auto"/>
      </w:divBdr>
    </w:div>
    <w:div w:id="821433391">
      <w:bodyDiv w:val="1"/>
      <w:marLeft w:val="0"/>
      <w:marRight w:val="0"/>
      <w:marTop w:val="0"/>
      <w:marBottom w:val="0"/>
      <w:divBdr>
        <w:top w:val="none" w:sz="0" w:space="0" w:color="auto"/>
        <w:left w:val="none" w:sz="0" w:space="0" w:color="auto"/>
        <w:bottom w:val="none" w:sz="0" w:space="0" w:color="auto"/>
        <w:right w:val="none" w:sz="0" w:space="0" w:color="auto"/>
      </w:divBdr>
    </w:div>
    <w:div w:id="897397669">
      <w:bodyDiv w:val="1"/>
      <w:marLeft w:val="0"/>
      <w:marRight w:val="0"/>
      <w:marTop w:val="0"/>
      <w:marBottom w:val="0"/>
      <w:divBdr>
        <w:top w:val="none" w:sz="0" w:space="0" w:color="auto"/>
        <w:left w:val="none" w:sz="0" w:space="0" w:color="auto"/>
        <w:bottom w:val="none" w:sz="0" w:space="0" w:color="auto"/>
        <w:right w:val="none" w:sz="0" w:space="0" w:color="auto"/>
      </w:divBdr>
    </w:div>
    <w:div w:id="904727462">
      <w:bodyDiv w:val="1"/>
      <w:marLeft w:val="0"/>
      <w:marRight w:val="0"/>
      <w:marTop w:val="0"/>
      <w:marBottom w:val="0"/>
      <w:divBdr>
        <w:top w:val="none" w:sz="0" w:space="0" w:color="auto"/>
        <w:left w:val="none" w:sz="0" w:space="0" w:color="auto"/>
        <w:bottom w:val="none" w:sz="0" w:space="0" w:color="auto"/>
        <w:right w:val="none" w:sz="0" w:space="0" w:color="auto"/>
      </w:divBdr>
    </w:div>
    <w:div w:id="1000086112">
      <w:bodyDiv w:val="1"/>
      <w:marLeft w:val="0"/>
      <w:marRight w:val="0"/>
      <w:marTop w:val="0"/>
      <w:marBottom w:val="0"/>
      <w:divBdr>
        <w:top w:val="none" w:sz="0" w:space="0" w:color="auto"/>
        <w:left w:val="none" w:sz="0" w:space="0" w:color="auto"/>
        <w:bottom w:val="none" w:sz="0" w:space="0" w:color="auto"/>
        <w:right w:val="none" w:sz="0" w:space="0" w:color="auto"/>
      </w:divBdr>
    </w:div>
    <w:div w:id="1041706098">
      <w:bodyDiv w:val="1"/>
      <w:marLeft w:val="0"/>
      <w:marRight w:val="0"/>
      <w:marTop w:val="0"/>
      <w:marBottom w:val="0"/>
      <w:divBdr>
        <w:top w:val="none" w:sz="0" w:space="0" w:color="auto"/>
        <w:left w:val="none" w:sz="0" w:space="0" w:color="auto"/>
        <w:bottom w:val="none" w:sz="0" w:space="0" w:color="auto"/>
        <w:right w:val="none" w:sz="0" w:space="0" w:color="auto"/>
      </w:divBdr>
    </w:div>
    <w:div w:id="1070035486">
      <w:bodyDiv w:val="1"/>
      <w:marLeft w:val="0"/>
      <w:marRight w:val="0"/>
      <w:marTop w:val="0"/>
      <w:marBottom w:val="0"/>
      <w:divBdr>
        <w:top w:val="none" w:sz="0" w:space="0" w:color="auto"/>
        <w:left w:val="none" w:sz="0" w:space="0" w:color="auto"/>
        <w:bottom w:val="none" w:sz="0" w:space="0" w:color="auto"/>
        <w:right w:val="none" w:sz="0" w:space="0" w:color="auto"/>
      </w:divBdr>
    </w:div>
    <w:div w:id="1113136879">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403141768">
      <w:bodyDiv w:val="1"/>
      <w:marLeft w:val="0"/>
      <w:marRight w:val="0"/>
      <w:marTop w:val="0"/>
      <w:marBottom w:val="0"/>
      <w:divBdr>
        <w:top w:val="none" w:sz="0" w:space="0" w:color="auto"/>
        <w:left w:val="none" w:sz="0" w:space="0" w:color="auto"/>
        <w:bottom w:val="none" w:sz="0" w:space="0" w:color="auto"/>
        <w:right w:val="none" w:sz="0" w:space="0" w:color="auto"/>
      </w:divBdr>
    </w:div>
    <w:div w:id="1608809484">
      <w:bodyDiv w:val="1"/>
      <w:marLeft w:val="0"/>
      <w:marRight w:val="0"/>
      <w:marTop w:val="0"/>
      <w:marBottom w:val="0"/>
      <w:divBdr>
        <w:top w:val="none" w:sz="0" w:space="0" w:color="auto"/>
        <w:left w:val="none" w:sz="0" w:space="0" w:color="auto"/>
        <w:bottom w:val="none" w:sz="0" w:space="0" w:color="auto"/>
        <w:right w:val="none" w:sz="0" w:space="0" w:color="auto"/>
      </w:divBdr>
    </w:div>
    <w:div w:id="18488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tka.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l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agprofis.de" TargetMode="External"/><Relationship Id="rId4" Type="http://schemas.openxmlformats.org/officeDocument/2006/relationships/settings" Target="settings.xml"/><Relationship Id="rId9" Type="http://schemas.openxmlformats.org/officeDocument/2006/relationships/hyperlink" Target="http://www.karlo.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Förster</dc:creator>
  <cp:lastModifiedBy>Andrea Fiedler</cp:lastModifiedBy>
  <cp:revision>4</cp:revision>
  <cp:lastPrinted>2018-07-02T11:37:00Z</cp:lastPrinted>
  <dcterms:created xsi:type="dcterms:W3CDTF">2018-06-22T14:13:00Z</dcterms:created>
  <dcterms:modified xsi:type="dcterms:W3CDTF">2018-07-02T11:38:00Z</dcterms:modified>
</cp:coreProperties>
</file>