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ADE0" w14:textId="2F2AC36A" w:rsidR="005F21F0" w:rsidRPr="000B48EA" w:rsidRDefault="000732F1" w:rsidP="00132F81">
      <w:pPr>
        <w:rPr>
          <w:rFonts w:ascii="Arial" w:hAnsi="Arial"/>
          <w:b/>
          <w:color w:val="0095A6"/>
          <w:sz w:val="28"/>
        </w:rPr>
      </w:pPr>
      <w:r w:rsidRPr="000B48EA">
        <w:rPr>
          <w:rFonts w:ascii="Arial" w:hAnsi="Arial"/>
          <w:b/>
          <w:color w:val="0095A6"/>
          <w:sz w:val="28"/>
        </w:rPr>
        <w:t xml:space="preserve">Record growth in third quarter </w:t>
      </w:r>
      <w:r w:rsidR="000C7CBD" w:rsidRPr="000B48EA">
        <w:rPr>
          <w:rFonts w:ascii="Arial" w:hAnsi="Arial"/>
          <w:b/>
          <w:color w:val="0095A6"/>
          <w:sz w:val="28"/>
        </w:rPr>
        <w:t xml:space="preserve">of </w:t>
      </w:r>
      <w:r w:rsidRPr="000B48EA">
        <w:rPr>
          <w:rFonts w:ascii="Arial" w:hAnsi="Arial"/>
          <w:b/>
          <w:color w:val="0095A6"/>
          <w:sz w:val="28"/>
        </w:rPr>
        <w:t>2020/21:</w:t>
      </w:r>
      <w:r w:rsidRPr="000B48EA">
        <w:rPr>
          <w:rFonts w:ascii="Arial" w:hAnsi="Arial"/>
          <w:b/>
          <w:color w:val="0095A6"/>
          <w:sz w:val="28"/>
        </w:rPr>
        <w:br/>
        <w:t xml:space="preserve">Coronavirus requires </w:t>
      </w:r>
      <w:r w:rsidR="004E684A" w:rsidRPr="000B48EA">
        <w:rPr>
          <w:rFonts w:ascii="Arial" w:hAnsi="Arial"/>
          <w:b/>
          <w:color w:val="0095A6"/>
          <w:sz w:val="28"/>
        </w:rPr>
        <w:t>high</w:t>
      </w:r>
      <w:r w:rsidRPr="000B48EA">
        <w:rPr>
          <w:rFonts w:ascii="Arial" w:hAnsi="Arial"/>
          <w:b/>
          <w:color w:val="0095A6"/>
          <w:sz w:val="28"/>
        </w:rPr>
        <w:t xml:space="preserve"> flexibility from family company</w:t>
      </w:r>
    </w:p>
    <w:p w14:paraId="2DB8F043" w14:textId="5E121117" w:rsidR="0058548D" w:rsidRPr="000B48EA" w:rsidRDefault="004979E4" w:rsidP="0058548D">
      <w:pPr>
        <w:pStyle w:val="Listenabsatz"/>
        <w:numPr>
          <w:ilvl w:val="0"/>
          <w:numId w:val="3"/>
        </w:numPr>
        <w:rPr>
          <w:rFonts w:ascii="Arial" w:eastAsia="Times New Roman" w:hAnsi="Arial" w:cs="Arial"/>
          <w:b/>
        </w:rPr>
      </w:pPr>
      <w:r w:rsidRPr="000B48EA">
        <w:rPr>
          <w:rFonts w:ascii="Arial" w:hAnsi="Arial"/>
          <w:b/>
        </w:rPr>
        <w:t>Sales of €411 million in Q3 2020/21 – almost 30% higher than previous year</w:t>
      </w:r>
    </w:p>
    <w:p w14:paraId="76268242" w14:textId="25C65E04" w:rsidR="003414E9" w:rsidRPr="000B48EA" w:rsidRDefault="003414E9" w:rsidP="0058548D">
      <w:pPr>
        <w:pStyle w:val="Listenabsatz"/>
        <w:numPr>
          <w:ilvl w:val="0"/>
          <w:numId w:val="3"/>
        </w:numPr>
        <w:rPr>
          <w:rFonts w:ascii="Arial" w:eastAsia="Times New Roman" w:hAnsi="Arial" w:cs="Arial"/>
          <w:b/>
        </w:rPr>
      </w:pPr>
      <w:r w:rsidRPr="000B48EA">
        <w:rPr>
          <w:rFonts w:ascii="Arial" w:hAnsi="Arial"/>
          <w:b/>
        </w:rPr>
        <w:t xml:space="preserve">Losses from </w:t>
      </w:r>
      <w:r w:rsidR="000C7CBD" w:rsidRPr="000B48EA">
        <w:rPr>
          <w:rFonts w:ascii="Arial" w:hAnsi="Arial"/>
          <w:b/>
        </w:rPr>
        <w:t>local</w:t>
      </w:r>
      <w:r w:rsidRPr="000B48EA">
        <w:rPr>
          <w:rFonts w:ascii="Arial" w:hAnsi="Arial"/>
          <w:b/>
        </w:rPr>
        <w:t xml:space="preserve"> retail offset</w:t>
      </w:r>
    </w:p>
    <w:p w14:paraId="1DEE3A53" w14:textId="3FBBAC9F" w:rsidR="00C615AC" w:rsidRPr="000B48EA" w:rsidRDefault="00444F24" w:rsidP="00132F81">
      <w:pPr>
        <w:pStyle w:val="Listenabsatz"/>
        <w:numPr>
          <w:ilvl w:val="0"/>
          <w:numId w:val="3"/>
        </w:numPr>
        <w:rPr>
          <w:rFonts w:ascii="Arial" w:eastAsia="Times New Roman" w:hAnsi="Arial" w:cs="Arial"/>
          <w:b/>
        </w:rPr>
      </w:pPr>
      <w:r w:rsidRPr="000B48EA">
        <w:rPr>
          <w:rFonts w:ascii="Arial" w:hAnsi="Arial"/>
          <w:b/>
        </w:rPr>
        <w:t>Online business and boom in home working drive sales</w:t>
      </w:r>
    </w:p>
    <w:p w14:paraId="01FB69BB" w14:textId="385EEE71" w:rsidR="00CB22BC" w:rsidRPr="000B48EA" w:rsidRDefault="00121D12" w:rsidP="00132F81">
      <w:pPr>
        <w:pStyle w:val="Listenabsatz"/>
        <w:numPr>
          <w:ilvl w:val="0"/>
          <w:numId w:val="3"/>
        </w:numPr>
        <w:rPr>
          <w:rFonts w:ascii="Arial" w:eastAsia="Times New Roman" w:hAnsi="Arial" w:cs="Arial"/>
          <w:b/>
        </w:rPr>
      </w:pPr>
      <w:r w:rsidRPr="000B48EA">
        <w:rPr>
          <w:rFonts w:ascii="Arial" w:hAnsi="Arial"/>
          <w:b/>
        </w:rPr>
        <w:t xml:space="preserve">Board expecting around 15% growth in total </w:t>
      </w:r>
      <w:r w:rsidR="000C7CBD" w:rsidRPr="000B48EA">
        <w:rPr>
          <w:rFonts w:ascii="Arial" w:hAnsi="Arial"/>
          <w:b/>
        </w:rPr>
        <w:t>sales</w:t>
      </w:r>
      <w:r w:rsidRPr="000B48EA">
        <w:rPr>
          <w:rFonts w:ascii="Arial" w:hAnsi="Arial"/>
          <w:b/>
        </w:rPr>
        <w:t xml:space="preserve"> in 2020/21 </w:t>
      </w:r>
    </w:p>
    <w:p w14:paraId="1A3A5A9F" w14:textId="7C09EE2F" w:rsidR="00A357FC" w:rsidRPr="000B48EA" w:rsidRDefault="00207B68" w:rsidP="0088629C">
      <w:pPr>
        <w:spacing w:after="160" w:line="259" w:lineRule="auto"/>
        <w:rPr>
          <w:rFonts w:ascii="Arial" w:hAnsi="Arial"/>
          <w:bCs/>
        </w:rPr>
      </w:pPr>
      <w:proofErr w:type="spellStart"/>
      <w:r w:rsidRPr="000B48EA">
        <w:rPr>
          <w:rFonts w:ascii="Arial" w:hAnsi="Arial"/>
        </w:rPr>
        <w:t>Hartmannsdorf</w:t>
      </w:r>
      <w:proofErr w:type="spellEnd"/>
      <w:r w:rsidRPr="000B48EA">
        <w:rPr>
          <w:rFonts w:ascii="Arial" w:hAnsi="Arial"/>
        </w:rPr>
        <w:t xml:space="preserve">, 1 February 2021. The demand for smartphones and equipment for the home office has delivered record growth for KOMSA over the last quarter. Between October and December 2020, the largest family company in </w:t>
      </w:r>
      <w:r w:rsidR="004E684A" w:rsidRPr="000B48EA">
        <w:rPr>
          <w:rFonts w:ascii="Arial" w:hAnsi="Arial"/>
        </w:rPr>
        <w:t>Saxony</w:t>
      </w:r>
      <w:r w:rsidRPr="000B48EA">
        <w:rPr>
          <w:rFonts w:ascii="Arial" w:hAnsi="Arial"/>
        </w:rPr>
        <w:t xml:space="preserve"> achieved sales of €411 million, 28% above the figure for the previous year (€321 million). Cumulative sales for the first nine months of the 2020/21 financial year rose by 24% to €1,046 million (previous year: €842 million). </w:t>
      </w:r>
    </w:p>
    <w:p w14:paraId="00B12228" w14:textId="46BB7F03" w:rsidR="00E51347" w:rsidRPr="000B48EA" w:rsidRDefault="004F7CF9" w:rsidP="0088629C">
      <w:pPr>
        <w:spacing w:after="160" w:line="259" w:lineRule="auto"/>
        <w:rPr>
          <w:rFonts w:ascii="Arial" w:hAnsi="Arial"/>
          <w:bCs/>
        </w:rPr>
      </w:pPr>
      <w:r w:rsidRPr="000B48EA">
        <w:rPr>
          <w:rFonts w:ascii="Arial" w:hAnsi="Arial"/>
        </w:rPr>
        <w:t xml:space="preserve">Keeping the business on a safe course during the coronavirus pandemic is a daily challenge for the management board. “Retailers had to close their stores right in the middle of Christmas trading. That meant huge losses in sales for </w:t>
      </w:r>
      <w:r w:rsidR="0032488C" w:rsidRPr="000B48EA">
        <w:rPr>
          <w:rFonts w:ascii="Arial" w:hAnsi="Arial"/>
        </w:rPr>
        <w:t>the local</w:t>
      </w:r>
      <w:r w:rsidRPr="000B48EA">
        <w:rPr>
          <w:rFonts w:ascii="Arial" w:hAnsi="Arial"/>
        </w:rPr>
        <w:t xml:space="preserve"> retail, and as a result for us, too,” says Pierre-Pascal Urbon, CEO and CFO of KOMSA. “Yet we have still achieved the highest quarterly sales in KOMSA’s history. To do this, we have had to be very flexible and focus our capacity fully on our business with online marketplaces and </w:t>
      </w:r>
      <w:r w:rsidR="007D1822" w:rsidRPr="000B48EA">
        <w:rPr>
          <w:rFonts w:ascii="Arial" w:hAnsi="Arial"/>
        </w:rPr>
        <w:t>system providers</w:t>
      </w:r>
      <w:r w:rsidRPr="000B48EA">
        <w:rPr>
          <w:rFonts w:ascii="Arial" w:hAnsi="Arial"/>
        </w:rPr>
        <w:t xml:space="preserve"> during this period.” As a result, </w:t>
      </w:r>
      <w:r w:rsidR="007D1822" w:rsidRPr="000B48EA">
        <w:rPr>
          <w:rFonts w:ascii="Arial" w:hAnsi="Arial"/>
        </w:rPr>
        <w:t>KOMSA</w:t>
      </w:r>
      <w:r w:rsidRPr="000B48EA">
        <w:rPr>
          <w:rFonts w:ascii="Arial" w:hAnsi="Arial"/>
        </w:rPr>
        <w:t xml:space="preserve"> </w:t>
      </w:r>
      <w:r w:rsidR="007D1822" w:rsidRPr="000B48EA">
        <w:rPr>
          <w:rFonts w:ascii="Arial" w:hAnsi="Arial"/>
        </w:rPr>
        <w:t xml:space="preserve">shipped </w:t>
      </w:r>
      <w:r w:rsidR="0032488C" w:rsidRPr="000B48EA">
        <w:rPr>
          <w:rFonts w:ascii="Arial" w:hAnsi="Arial"/>
        </w:rPr>
        <w:t xml:space="preserve">up to </w:t>
      </w:r>
      <w:r w:rsidRPr="000B48EA">
        <w:rPr>
          <w:rFonts w:ascii="Arial" w:hAnsi="Arial"/>
        </w:rPr>
        <w:t>40,000 packages per day to end</w:t>
      </w:r>
      <w:r w:rsidR="000B48EA" w:rsidRPr="000B48EA">
        <w:rPr>
          <w:rFonts w:ascii="Arial" w:hAnsi="Arial"/>
        </w:rPr>
        <w:t>-</w:t>
      </w:r>
      <w:r w:rsidRPr="000B48EA">
        <w:rPr>
          <w:rFonts w:ascii="Arial" w:hAnsi="Arial"/>
        </w:rPr>
        <w:t xml:space="preserve">customers </w:t>
      </w:r>
      <w:r w:rsidR="0032488C" w:rsidRPr="000B48EA">
        <w:rPr>
          <w:rFonts w:ascii="Arial" w:hAnsi="Arial"/>
        </w:rPr>
        <w:t xml:space="preserve">on behalf of retail partners </w:t>
      </w:r>
      <w:r w:rsidRPr="000B48EA">
        <w:rPr>
          <w:rFonts w:ascii="Arial" w:hAnsi="Arial"/>
        </w:rPr>
        <w:t xml:space="preserve">during cyber week and the Christmas trading period. On average, around 15,000 packages are typically dispatched </w:t>
      </w:r>
      <w:r w:rsidR="0032488C" w:rsidRPr="000B48EA">
        <w:rPr>
          <w:rFonts w:ascii="Arial" w:hAnsi="Arial"/>
        </w:rPr>
        <w:t>within a</w:t>
      </w:r>
      <w:r w:rsidRPr="000B48EA">
        <w:rPr>
          <w:rFonts w:ascii="Arial" w:hAnsi="Arial"/>
        </w:rPr>
        <w:t xml:space="preserve"> day from the company’s logistics centre in </w:t>
      </w:r>
      <w:proofErr w:type="spellStart"/>
      <w:r w:rsidRPr="000B48EA">
        <w:rPr>
          <w:rFonts w:ascii="Arial" w:hAnsi="Arial"/>
        </w:rPr>
        <w:t>Hartmannsdorf</w:t>
      </w:r>
      <w:proofErr w:type="spellEnd"/>
      <w:r w:rsidRPr="000B48EA">
        <w:rPr>
          <w:rFonts w:ascii="Arial" w:hAnsi="Arial"/>
        </w:rPr>
        <w:t xml:space="preserve">. In addition, over recent weeks KOMSA has equipped more than 10,000 additional employees of parcel delivery companies with mobile technology to enable them to better manage the huge increase in packages. “We achieved this record in these unprecedented times </w:t>
      </w:r>
      <w:r w:rsidR="007D1822" w:rsidRPr="000B48EA">
        <w:rPr>
          <w:rFonts w:ascii="Arial" w:hAnsi="Arial"/>
        </w:rPr>
        <w:t xml:space="preserve">because of </w:t>
      </w:r>
      <w:r w:rsidR="00EA0380" w:rsidRPr="000B48EA">
        <w:rPr>
          <w:rFonts w:ascii="Arial" w:hAnsi="Arial"/>
        </w:rPr>
        <w:t>the unique corporate culture</w:t>
      </w:r>
      <w:r w:rsidRPr="000B48EA">
        <w:rPr>
          <w:rFonts w:ascii="Arial" w:hAnsi="Arial"/>
        </w:rPr>
        <w:t xml:space="preserve"> and </w:t>
      </w:r>
      <w:r w:rsidR="00EA0380" w:rsidRPr="000B48EA">
        <w:rPr>
          <w:rFonts w:ascii="Arial" w:hAnsi="Arial"/>
        </w:rPr>
        <w:t>grea</w:t>
      </w:r>
      <w:r w:rsidR="000B48EA" w:rsidRPr="000B48EA">
        <w:rPr>
          <w:rFonts w:ascii="Arial" w:hAnsi="Arial"/>
        </w:rPr>
        <w:t>t</w:t>
      </w:r>
      <w:r w:rsidR="00EA0380" w:rsidRPr="000B48EA">
        <w:rPr>
          <w:rFonts w:ascii="Arial" w:hAnsi="Arial"/>
        </w:rPr>
        <w:t xml:space="preserve"> team </w:t>
      </w:r>
      <w:r w:rsidRPr="000B48EA">
        <w:rPr>
          <w:rFonts w:ascii="Arial" w:hAnsi="Arial"/>
        </w:rPr>
        <w:t>spirit,” says Urbon.</w:t>
      </w:r>
    </w:p>
    <w:p w14:paraId="74DAE0F7" w14:textId="7DD2999E" w:rsidR="00617CCE" w:rsidRDefault="00617CCE" w:rsidP="0088629C">
      <w:pPr>
        <w:spacing w:after="160" w:line="259" w:lineRule="auto"/>
        <w:rPr>
          <w:rFonts w:ascii="Arial" w:hAnsi="Arial"/>
          <w:bCs/>
        </w:rPr>
      </w:pPr>
      <w:r w:rsidRPr="000B48EA">
        <w:rPr>
          <w:rFonts w:ascii="Arial" w:hAnsi="Arial"/>
        </w:rPr>
        <w:t xml:space="preserve">KOMSA is anticipating a rise in its total revenue to </w:t>
      </w:r>
      <w:r w:rsidR="00EA0380" w:rsidRPr="000B48EA">
        <w:rPr>
          <w:rFonts w:ascii="Arial" w:hAnsi="Arial"/>
        </w:rPr>
        <w:t xml:space="preserve">more than </w:t>
      </w:r>
      <w:r w:rsidRPr="000B48EA">
        <w:rPr>
          <w:rFonts w:ascii="Arial" w:hAnsi="Arial"/>
        </w:rPr>
        <w:t xml:space="preserve">€1.3 billion for the 2020/21 financial year (2019/20: €1.1 billion). “The work-from-home trend is set to continue, and companies will need to keep on investing in the digitization of their processes,” Urbon says, looking forward. “KOMSA supplies the technology </w:t>
      </w:r>
      <w:r w:rsidR="0032488C" w:rsidRPr="000B48EA">
        <w:rPr>
          <w:rFonts w:ascii="Arial" w:hAnsi="Arial"/>
        </w:rPr>
        <w:t xml:space="preserve">for these needs </w:t>
      </w:r>
      <w:r w:rsidRPr="000B48EA">
        <w:rPr>
          <w:rFonts w:ascii="Arial" w:hAnsi="Arial"/>
        </w:rPr>
        <w:t xml:space="preserve">and provides support with installation and maintenance. We are therefore confident that we will be able to continue to move forward with the positive development of our business. And as soon as </w:t>
      </w:r>
      <w:r w:rsidR="0032488C" w:rsidRPr="000B48EA">
        <w:rPr>
          <w:rFonts w:ascii="Arial" w:hAnsi="Arial"/>
        </w:rPr>
        <w:t>local</w:t>
      </w:r>
      <w:r w:rsidRPr="000B48EA">
        <w:rPr>
          <w:rFonts w:ascii="Arial" w:hAnsi="Arial"/>
        </w:rPr>
        <w:t xml:space="preserve"> stores </w:t>
      </w:r>
      <w:r w:rsidR="0032488C" w:rsidRPr="000B48EA">
        <w:rPr>
          <w:rFonts w:ascii="Arial" w:hAnsi="Arial"/>
        </w:rPr>
        <w:t xml:space="preserve">can </w:t>
      </w:r>
      <w:r w:rsidRPr="000B48EA">
        <w:rPr>
          <w:rFonts w:ascii="Arial" w:hAnsi="Arial"/>
        </w:rPr>
        <w:t xml:space="preserve">reopen, our retail partners will be able to </w:t>
      </w:r>
      <w:r w:rsidR="00EA0380" w:rsidRPr="000B48EA">
        <w:rPr>
          <w:rFonts w:ascii="Arial" w:hAnsi="Arial"/>
        </w:rPr>
        <w:t>provide end-customers with comprehensive services</w:t>
      </w:r>
      <w:r w:rsidR="0032488C" w:rsidRPr="000B48EA">
        <w:rPr>
          <w:rFonts w:ascii="Arial" w:hAnsi="Arial"/>
        </w:rPr>
        <w:t xml:space="preserve"> </w:t>
      </w:r>
      <w:r w:rsidRPr="000B48EA">
        <w:rPr>
          <w:rFonts w:ascii="Arial" w:hAnsi="Arial"/>
        </w:rPr>
        <w:t>again, and so will we. We are already working behind the scenes to get everything ready,” says Urbon.</w:t>
      </w:r>
    </w:p>
    <w:p w14:paraId="7B653A6A" w14:textId="77777777" w:rsidR="001929AF" w:rsidRPr="004E684A" w:rsidRDefault="001929AF" w:rsidP="001929AF">
      <w:pPr>
        <w:spacing w:after="160" w:line="259" w:lineRule="auto"/>
        <w:rPr>
          <w:rFonts w:ascii="Arial" w:hAnsi="Arial"/>
          <w:bCs/>
          <w:lang w:val="en-US"/>
        </w:rPr>
      </w:pPr>
    </w:p>
    <w:p w14:paraId="593DEA53" w14:textId="7AB79520" w:rsidR="00696A16" w:rsidRPr="00CB7E9F" w:rsidRDefault="00696A16" w:rsidP="001929AF">
      <w:pPr>
        <w:spacing w:after="160" w:line="259" w:lineRule="auto"/>
        <w:rPr>
          <w:rFonts w:ascii="Arial" w:hAnsi="Arial"/>
          <w:b/>
          <w:sz w:val="20"/>
          <w:szCs w:val="20"/>
        </w:rPr>
      </w:pPr>
      <w:r>
        <w:rPr>
          <w:rFonts w:ascii="Arial" w:hAnsi="Arial"/>
          <w:b/>
          <w:sz w:val="20"/>
        </w:rPr>
        <w:t xml:space="preserve">About KOMSA </w:t>
      </w:r>
    </w:p>
    <w:p w14:paraId="602EA7AD" w14:textId="76009E65" w:rsidR="000B2CDA" w:rsidRDefault="00C25C1C" w:rsidP="001929AF">
      <w:pPr>
        <w:spacing w:after="160" w:line="259" w:lineRule="auto"/>
        <w:rPr>
          <w:rFonts w:ascii="Arial" w:hAnsi="Arial"/>
          <w:sz w:val="18"/>
        </w:rPr>
      </w:pPr>
      <w:r>
        <w:rPr>
          <w:rFonts w:ascii="Arial" w:hAnsi="Arial"/>
          <w:sz w:val="18"/>
        </w:rPr>
        <w:t xml:space="preserve">KOMSA AG </w:t>
      </w:r>
      <w:r w:rsidR="000B2CDA" w:rsidRPr="000B2CDA">
        <w:rPr>
          <w:rFonts w:ascii="Arial" w:hAnsi="Arial"/>
          <w:sz w:val="18"/>
        </w:rPr>
        <w:t xml:space="preserve">was founded in </w:t>
      </w:r>
      <w:proofErr w:type="spellStart"/>
      <w:r w:rsidR="000B2CDA" w:rsidRPr="000B2CDA">
        <w:rPr>
          <w:rFonts w:ascii="Arial" w:hAnsi="Arial"/>
          <w:sz w:val="18"/>
        </w:rPr>
        <w:t>Hartmannsdorf</w:t>
      </w:r>
      <w:proofErr w:type="spellEnd"/>
      <w:r w:rsidR="000B2CDA" w:rsidRPr="000B2CDA">
        <w:rPr>
          <w:rFonts w:ascii="Arial" w:hAnsi="Arial"/>
          <w:sz w:val="18"/>
        </w:rPr>
        <w:t xml:space="preserve"> in 1992 by </w:t>
      </w:r>
      <w:proofErr w:type="spellStart"/>
      <w:r w:rsidR="000B2CDA" w:rsidRPr="000B2CDA">
        <w:rPr>
          <w:rFonts w:ascii="Arial" w:hAnsi="Arial"/>
          <w:sz w:val="18"/>
        </w:rPr>
        <w:t>Dr.</w:t>
      </w:r>
      <w:proofErr w:type="spellEnd"/>
      <w:r w:rsidR="000B2CDA" w:rsidRPr="000B2CDA">
        <w:rPr>
          <w:rFonts w:ascii="Arial" w:hAnsi="Arial"/>
          <w:sz w:val="18"/>
        </w:rPr>
        <w:t xml:space="preserve"> Gunnar Grosse and three intrepid colleagues. Today, it is one of the largest family-run firms in Saxony. KOMSA is one of Europe’s leading ICT distributors and service providers. The Group posted sales of a</w:t>
      </w:r>
      <w:r w:rsidR="000B2CDA">
        <w:rPr>
          <w:rFonts w:ascii="Arial" w:hAnsi="Arial"/>
          <w:sz w:val="18"/>
        </w:rPr>
        <w:t>round</w:t>
      </w:r>
      <w:r w:rsidR="000B2CDA" w:rsidRPr="000B2CDA">
        <w:rPr>
          <w:rFonts w:ascii="Arial" w:hAnsi="Arial"/>
          <w:sz w:val="18"/>
        </w:rPr>
        <w:t xml:space="preserve"> €1.</w:t>
      </w:r>
      <w:r w:rsidR="000B2CDA">
        <w:rPr>
          <w:rFonts w:ascii="Arial" w:hAnsi="Arial"/>
          <w:sz w:val="18"/>
        </w:rPr>
        <w:t>1</w:t>
      </w:r>
      <w:r w:rsidR="000B2CDA" w:rsidRPr="000B2CDA">
        <w:rPr>
          <w:rFonts w:ascii="Arial" w:hAnsi="Arial"/>
          <w:sz w:val="18"/>
        </w:rPr>
        <w:t xml:space="preserve"> billion in the 2019/20 financial year and employs a workforce of 1,300. KOMSA has exceptional access to over 250 international manufacturers and 20,000 retail partners. Its product range encompasses more than 30,000 items. The </w:t>
      </w:r>
      <w:proofErr w:type="spellStart"/>
      <w:r w:rsidR="000B2CDA" w:rsidRPr="000B2CDA">
        <w:rPr>
          <w:rFonts w:ascii="Arial" w:hAnsi="Arial"/>
          <w:sz w:val="18"/>
        </w:rPr>
        <w:t>aetka</w:t>
      </w:r>
      <w:proofErr w:type="spellEnd"/>
      <w:r w:rsidR="000B2CDA" w:rsidRPr="000B2CDA">
        <w:rPr>
          <w:rFonts w:ascii="Arial" w:hAnsi="Arial"/>
          <w:sz w:val="18"/>
        </w:rPr>
        <w:t xml:space="preserve"> retailer cooperative brings together around 2,000 specialist retailers. KOMSA’s services activity focuses on managed services for mobile devices for large retail </w:t>
      </w:r>
      <w:r w:rsidR="000B2CDA" w:rsidRPr="000B2CDA">
        <w:rPr>
          <w:rFonts w:ascii="Arial" w:hAnsi="Arial"/>
          <w:sz w:val="18"/>
        </w:rPr>
        <w:lastRenderedPageBreak/>
        <w:t>groups and the automotive and chemical businesses. KOMSA’s state-of-the-art logistics have won numerous accolades, most recently the European Logistics Award.</w:t>
      </w:r>
    </w:p>
    <w:p w14:paraId="4CD74D35" w14:textId="77777777" w:rsidR="000B2CDA" w:rsidRDefault="000B2CDA" w:rsidP="001929AF">
      <w:pPr>
        <w:spacing w:after="160" w:line="259" w:lineRule="auto"/>
        <w:rPr>
          <w:rFonts w:ascii="Arial" w:hAnsi="Arial"/>
          <w:sz w:val="18"/>
        </w:rPr>
      </w:pPr>
    </w:p>
    <w:p w14:paraId="2DA327DB" w14:textId="3FD02669" w:rsidR="00282D10" w:rsidRPr="00696A16" w:rsidRDefault="00696A16" w:rsidP="00282D10">
      <w:pPr>
        <w:autoSpaceDE w:val="0"/>
        <w:autoSpaceDN w:val="0"/>
        <w:adjustRightInd w:val="0"/>
        <w:spacing w:after="0"/>
        <w:jc w:val="both"/>
        <w:rPr>
          <w:rFonts w:ascii="Arial" w:eastAsia="Times New Roman" w:hAnsi="Arial" w:cs="Arial"/>
        </w:rPr>
      </w:pPr>
      <w:r>
        <w:rPr>
          <w:rFonts w:ascii="Arial" w:hAnsi="Arial"/>
        </w:rPr>
        <w:t>Press contact:</w:t>
      </w:r>
    </w:p>
    <w:p w14:paraId="44DCE865" w14:textId="12380ED0" w:rsidR="0088629C" w:rsidRPr="001929AF" w:rsidRDefault="00282D10" w:rsidP="00F04B48">
      <w:pPr>
        <w:tabs>
          <w:tab w:val="left" w:pos="4962"/>
        </w:tabs>
        <w:autoSpaceDE w:val="0"/>
        <w:autoSpaceDN w:val="0"/>
        <w:adjustRightInd w:val="0"/>
        <w:spacing w:after="0"/>
        <w:jc w:val="both"/>
        <w:rPr>
          <w:rFonts w:ascii="Arial" w:hAnsi="Arial"/>
          <w:sz w:val="18"/>
          <w:szCs w:val="18"/>
        </w:rPr>
      </w:pPr>
      <w:r>
        <w:rPr>
          <w:rFonts w:ascii="Arial" w:hAnsi="Arial"/>
          <w:sz w:val="18"/>
        </w:rPr>
        <w:t xml:space="preserve">KOMSA AG </w:t>
      </w:r>
      <w:r>
        <w:rPr>
          <w:rFonts w:ascii="Arial" w:hAnsi="Arial"/>
          <w:sz w:val="18"/>
        </w:rPr>
        <w:tab/>
        <w:t>Website:</w:t>
      </w:r>
      <w:r>
        <w:rPr>
          <w:rFonts w:ascii="Arial" w:hAnsi="Arial"/>
          <w:sz w:val="18"/>
        </w:rPr>
        <w:tab/>
      </w:r>
      <w:r>
        <w:rPr>
          <w:rFonts w:ascii="Arial" w:hAnsi="Arial"/>
          <w:sz w:val="18"/>
        </w:rPr>
        <w:br/>
        <w:t>Andrea Fiedler-Braunschweig</w:t>
      </w:r>
      <w:r>
        <w:rPr>
          <w:rFonts w:ascii="Arial" w:hAnsi="Arial"/>
          <w:sz w:val="18"/>
        </w:rPr>
        <w:tab/>
        <w:t>www.komsa.com</w:t>
      </w:r>
    </w:p>
    <w:p w14:paraId="1F22F078" w14:textId="3779B4E0" w:rsidR="00F04B48" w:rsidRPr="001929AF" w:rsidRDefault="00696A16" w:rsidP="00F04B48">
      <w:pPr>
        <w:tabs>
          <w:tab w:val="left" w:pos="4962"/>
        </w:tabs>
        <w:autoSpaceDE w:val="0"/>
        <w:autoSpaceDN w:val="0"/>
        <w:adjustRightInd w:val="0"/>
        <w:spacing w:after="0"/>
        <w:jc w:val="both"/>
        <w:rPr>
          <w:rFonts w:ascii="Arial" w:hAnsi="Arial"/>
          <w:sz w:val="18"/>
          <w:szCs w:val="18"/>
        </w:rPr>
      </w:pPr>
      <w:r>
        <w:rPr>
          <w:rFonts w:ascii="Arial" w:hAnsi="Arial"/>
          <w:sz w:val="18"/>
        </w:rPr>
        <w:t>Press Officer</w:t>
      </w:r>
      <w:r>
        <w:rPr>
          <w:rFonts w:ascii="Arial" w:hAnsi="Arial"/>
          <w:sz w:val="18"/>
        </w:rPr>
        <w:tab/>
      </w:r>
    </w:p>
    <w:p w14:paraId="1A6FEA16" w14:textId="77777777" w:rsidR="00282D10" w:rsidRPr="001929AF" w:rsidRDefault="00282D10" w:rsidP="00282D10">
      <w:pPr>
        <w:tabs>
          <w:tab w:val="left" w:pos="4962"/>
        </w:tabs>
        <w:autoSpaceDE w:val="0"/>
        <w:autoSpaceDN w:val="0"/>
        <w:adjustRightInd w:val="0"/>
        <w:spacing w:after="0"/>
        <w:jc w:val="both"/>
        <w:rPr>
          <w:rFonts w:ascii="Arial" w:hAnsi="Arial"/>
          <w:sz w:val="18"/>
          <w:szCs w:val="18"/>
        </w:rPr>
      </w:pPr>
      <w:proofErr w:type="spellStart"/>
      <w:r>
        <w:rPr>
          <w:rFonts w:ascii="Arial" w:hAnsi="Arial"/>
          <w:sz w:val="18"/>
        </w:rPr>
        <w:t>Niederfrohnaer</w:t>
      </w:r>
      <w:proofErr w:type="spellEnd"/>
      <w:r>
        <w:rPr>
          <w:rFonts w:ascii="Arial" w:hAnsi="Arial"/>
          <w:sz w:val="18"/>
        </w:rPr>
        <w:t xml:space="preserve"> </w:t>
      </w:r>
      <w:proofErr w:type="spellStart"/>
      <w:r>
        <w:rPr>
          <w:rFonts w:ascii="Arial" w:hAnsi="Arial"/>
          <w:sz w:val="18"/>
        </w:rPr>
        <w:t>Weg</w:t>
      </w:r>
      <w:proofErr w:type="spellEnd"/>
      <w:r>
        <w:rPr>
          <w:rFonts w:ascii="Arial" w:hAnsi="Arial"/>
          <w:sz w:val="18"/>
        </w:rPr>
        <w:t xml:space="preserve"> 1</w:t>
      </w:r>
      <w:r>
        <w:rPr>
          <w:rFonts w:ascii="Arial" w:hAnsi="Arial"/>
          <w:sz w:val="18"/>
        </w:rPr>
        <w:tab/>
      </w:r>
    </w:p>
    <w:p w14:paraId="52741433" w14:textId="47A89D2C" w:rsidR="001235D9" w:rsidRPr="001929AF" w:rsidRDefault="00282D10" w:rsidP="00282D10">
      <w:pPr>
        <w:rPr>
          <w:rFonts w:ascii="Arial" w:hAnsi="Arial"/>
          <w:sz w:val="18"/>
          <w:szCs w:val="18"/>
        </w:rPr>
      </w:pPr>
      <w:r>
        <w:rPr>
          <w:rFonts w:ascii="Arial" w:hAnsi="Arial"/>
          <w:sz w:val="18"/>
        </w:rPr>
        <w:t xml:space="preserve">09232 </w:t>
      </w:r>
      <w:proofErr w:type="spellStart"/>
      <w:r>
        <w:rPr>
          <w:rFonts w:ascii="Arial" w:hAnsi="Arial"/>
          <w:sz w:val="18"/>
        </w:rPr>
        <w:t>Hartmannsdorf</w:t>
      </w:r>
      <w:proofErr w:type="spellEnd"/>
      <w:r>
        <w:rPr>
          <w:rFonts w:ascii="Arial" w:hAnsi="Arial"/>
          <w:sz w:val="18"/>
        </w:rPr>
        <w:t xml:space="preserve">, Germany </w:t>
      </w:r>
      <w:r>
        <w:rPr>
          <w:rFonts w:ascii="Arial" w:hAnsi="Arial"/>
          <w:sz w:val="18"/>
        </w:rPr>
        <w:tab/>
      </w:r>
      <w:r>
        <w:rPr>
          <w:rFonts w:ascii="Arial" w:hAnsi="Arial"/>
          <w:sz w:val="18"/>
        </w:rPr>
        <w:tab/>
      </w:r>
      <w:r>
        <w:rPr>
          <w:rFonts w:ascii="Arial" w:hAnsi="Arial"/>
          <w:sz w:val="18"/>
        </w:rPr>
        <w:tab/>
      </w:r>
      <w:r>
        <w:rPr>
          <w:rFonts w:ascii="Arial" w:hAnsi="Arial"/>
          <w:sz w:val="18"/>
        </w:rPr>
        <w:tab/>
        <w:t>Email:</w:t>
      </w:r>
      <w:r>
        <w:rPr>
          <w:rFonts w:ascii="Arial" w:hAnsi="Arial"/>
          <w:sz w:val="18"/>
        </w:rPr>
        <w:br/>
        <w:t>Tel: +49 (0)3722 – 713 750</w:t>
      </w:r>
      <w:r>
        <w:rPr>
          <w:rFonts w:ascii="Arial" w:hAnsi="Arial"/>
          <w:sz w:val="18"/>
        </w:rPr>
        <w:tab/>
      </w:r>
      <w:r>
        <w:rPr>
          <w:rFonts w:ascii="Arial" w:hAnsi="Arial"/>
          <w:sz w:val="18"/>
        </w:rPr>
        <w:tab/>
      </w:r>
      <w:r>
        <w:rPr>
          <w:rFonts w:ascii="Arial" w:hAnsi="Arial"/>
          <w:sz w:val="18"/>
        </w:rPr>
        <w:tab/>
      </w:r>
      <w:r>
        <w:rPr>
          <w:rFonts w:ascii="Arial" w:hAnsi="Arial"/>
          <w:sz w:val="18"/>
        </w:rPr>
        <w:tab/>
        <w:t>presse@komsa.com</w:t>
      </w:r>
    </w:p>
    <w:sectPr w:rsidR="001235D9" w:rsidRPr="001929AF" w:rsidSect="001929AF">
      <w:headerReference w:type="default" r:id="rId8"/>
      <w:footerReference w:type="even" r:id="rId9"/>
      <w:pgSz w:w="11906" w:h="16838"/>
      <w:pgMar w:top="2835" w:right="1418" w:bottom="28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3151E" w14:textId="77777777" w:rsidR="000C7CEF" w:rsidRDefault="000C7CEF" w:rsidP="00263181">
      <w:pPr>
        <w:spacing w:after="0" w:line="240" w:lineRule="auto"/>
      </w:pPr>
      <w:r>
        <w:separator/>
      </w:r>
    </w:p>
  </w:endnote>
  <w:endnote w:type="continuationSeparator" w:id="0">
    <w:p w14:paraId="4633E4DC" w14:textId="77777777" w:rsidR="000C7CEF" w:rsidRDefault="000C7CEF"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CA0C"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rPr>
      <w:t>1</w:t>
    </w:r>
    <w:r>
      <w:rPr>
        <w:rStyle w:val="Seitenzahl"/>
      </w:rPr>
      <w:fldChar w:fldCharType="end"/>
    </w:r>
  </w:p>
  <w:p w14:paraId="2FE7FF0F"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BFB6" w14:textId="77777777" w:rsidR="000C7CEF" w:rsidRDefault="000C7CEF" w:rsidP="00263181">
      <w:pPr>
        <w:spacing w:after="0" w:line="240" w:lineRule="auto"/>
      </w:pPr>
      <w:r>
        <w:separator/>
      </w:r>
    </w:p>
  </w:footnote>
  <w:footnote w:type="continuationSeparator" w:id="0">
    <w:p w14:paraId="235F7E2B" w14:textId="77777777" w:rsidR="000C7CEF" w:rsidRDefault="000C7CEF"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B503" w14:textId="77777777" w:rsidR="002E040C" w:rsidRDefault="008D7B82">
    <w:pPr>
      <w:pStyle w:val="Kopfzeile"/>
    </w:pPr>
    <w:r>
      <w:rPr>
        <w:rFonts w:ascii="Arial" w:hAnsi="Arial"/>
        <w:b/>
        <w:noProof/>
        <w:sz w:val="28"/>
      </w:rPr>
      <w:drawing>
        <wp:anchor distT="0" distB="0" distL="114300" distR="114300" simplePos="0" relativeHeight="251660288" behindDoc="0" locked="0" layoutInCell="1" allowOverlap="1" wp14:anchorId="1FC803F0" wp14:editId="574BC230">
          <wp:simplePos x="0" y="0"/>
          <wp:positionH relativeFrom="column">
            <wp:posOffset>4175760</wp:posOffset>
          </wp:positionH>
          <wp:positionV relativeFrom="paragraph">
            <wp:posOffset>86995</wp:posOffset>
          </wp:positionV>
          <wp:extent cx="1887220" cy="449580"/>
          <wp:effectExtent l="0" t="0" r="0" b="7620"/>
          <wp:wrapNone/>
          <wp:docPr id="4" name="Grafik 4"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2037" w14:textId="77777777" w:rsidR="002E040C" w:rsidRDefault="002E040C">
    <w:pPr>
      <w:pStyle w:val="Kopfzeile"/>
    </w:pPr>
  </w:p>
  <w:p w14:paraId="514B9594" w14:textId="77777777" w:rsidR="002E040C" w:rsidRDefault="002E040C">
    <w:pPr>
      <w:pStyle w:val="Kopfzeile"/>
    </w:pPr>
  </w:p>
  <w:p w14:paraId="5BB62010" w14:textId="21B9310E" w:rsidR="002E040C" w:rsidRDefault="00C615AC" w:rsidP="002E040C">
    <w:pPr>
      <w:pStyle w:val="Kopfzeile"/>
      <w:spacing w:before="120"/>
      <w:rPr>
        <w:rFonts w:ascii="Arial" w:hAnsi="Arial"/>
        <w:b/>
        <w:sz w:val="28"/>
      </w:rPr>
    </w:pPr>
    <w:r>
      <w:rPr>
        <w:rFonts w:ascii="Arial" w:hAnsi="Arial"/>
        <w:b/>
        <w:sz w:val="28"/>
      </w:rPr>
      <w:t>Press release</w:t>
    </w:r>
  </w:p>
  <w:p w14:paraId="589B9A89" w14:textId="18848CB5" w:rsidR="00C615AC" w:rsidRDefault="004979E4" w:rsidP="004979E4">
    <w:pPr>
      <w:pStyle w:val="Kopfzeile"/>
      <w:numPr>
        <w:ilvl w:val="0"/>
        <w:numId w:val="5"/>
      </w:numPr>
      <w:spacing w:before="120"/>
      <w:ind w:left="284" w:hanging="284"/>
      <w:rPr>
        <w:rFonts w:ascii="Arial" w:hAnsi="Arial" w:cs="Arial"/>
        <w:b/>
      </w:rPr>
    </w:pPr>
    <w:r>
      <w:rPr>
        <w:rFonts w:ascii="Arial" w:hAnsi="Arial"/>
        <w:b/>
        <w:sz w:val="28"/>
      </w:rPr>
      <w:t xml:space="preserve"> February 2021</w:t>
    </w:r>
  </w:p>
  <w:p w14:paraId="74F8E2B8" w14:textId="77777777" w:rsidR="002E040C" w:rsidRDefault="002E040C"/>
  <w:p w14:paraId="0B1EB60A"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604"/>
    <w:multiLevelType w:val="hybridMultilevel"/>
    <w:tmpl w:val="55BEAEEE"/>
    <w:lvl w:ilvl="0" w:tplc="205840E8">
      <w:start w:val="1"/>
      <w:numFmt w:val="decimal"/>
      <w:lvlText w:val="%1."/>
      <w:lvlJc w:val="left"/>
      <w:pPr>
        <w:ind w:left="720" w:hanging="360"/>
      </w:pPr>
      <w:rPr>
        <w:rFonts w:cs="Times New Roman"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264D4"/>
    <w:multiLevelType w:val="hybridMultilevel"/>
    <w:tmpl w:val="24788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A40AED"/>
    <w:multiLevelType w:val="hybridMultilevel"/>
    <w:tmpl w:val="86FE551A"/>
    <w:lvl w:ilvl="0" w:tplc="2E1895B4">
      <w:start w:val="1"/>
      <w:numFmt w:val="decimal"/>
      <w:lvlText w:val="%1."/>
      <w:lvlJc w:val="left"/>
      <w:pPr>
        <w:ind w:left="720" w:hanging="360"/>
      </w:pPr>
      <w:rPr>
        <w:rFonts w:cs="Times New Roman"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81531A"/>
    <w:multiLevelType w:val="hybridMultilevel"/>
    <w:tmpl w:val="BAB67DAE"/>
    <w:lvl w:ilvl="0" w:tplc="A73E9A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C6"/>
    <w:rsid w:val="00013379"/>
    <w:rsid w:val="00024849"/>
    <w:rsid w:val="00027F8B"/>
    <w:rsid w:val="0004138A"/>
    <w:rsid w:val="00042A32"/>
    <w:rsid w:val="00052A05"/>
    <w:rsid w:val="00052BD8"/>
    <w:rsid w:val="000732F1"/>
    <w:rsid w:val="000761D6"/>
    <w:rsid w:val="000914D6"/>
    <w:rsid w:val="000B2CDA"/>
    <w:rsid w:val="000B48EA"/>
    <w:rsid w:val="000C7CBD"/>
    <w:rsid w:val="000C7CEF"/>
    <w:rsid w:val="000E6D62"/>
    <w:rsid w:val="000F4CEE"/>
    <w:rsid w:val="00121D12"/>
    <w:rsid w:val="001235D9"/>
    <w:rsid w:val="00132F81"/>
    <w:rsid w:val="00146870"/>
    <w:rsid w:val="00147669"/>
    <w:rsid w:val="00151C96"/>
    <w:rsid w:val="00163EAC"/>
    <w:rsid w:val="0017572E"/>
    <w:rsid w:val="0018105A"/>
    <w:rsid w:val="001842C7"/>
    <w:rsid w:val="001929AF"/>
    <w:rsid w:val="00196BE1"/>
    <w:rsid w:val="001975F4"/>
    <w:rsid w:val="001A2352"/>
    <w:rsid w:val="001A26F4"/>
    <w:rsid w:val="001C19CC"/>
    <w:rsid w:val="001D6F77"/>
    <w:rsid w:val="00203037"/>
    <w:rsid w:val="00207B68"/>
    <w:rsid w:val="00215A6B"/>
    <w:rsid w:val="00227EA6"/>
    <w:rsid w:val="0023197E"/>
    <w:rsid w:val="00232430"/>
    <w:rsid w:val="00232553"/>
    <w:rsid w:val="00233339"/>
    <w:rsid w:val="00241173"/>
    <w:rsid w:val="00252D30"/>
    <w:rsid w:val="00256F5B"/>
    <w:rsid w:val="00263181"/>
    <w:rsid w:val="0026680F"/>
    <w:rsid w:val="00273EF5"/>
    <w:rsid w:val="00277EEB"/>
    <w:rsid w:val="00282D10"/>
    <w:rsid w:val="002A72FF"/>
    <w:rsid w:val="002B6DB2"/>
    <w:rsid w:val="002B6DE5"/>
    <w:rsid w:val="002C0FA1"/>
    <w:rsid w:val="002C69F1"/>
    <w:rsid w:val="002C7189"/>
    <w:rsid w:val="002E040C"/>
    <w:rsid w:val="002E307C"/>
    <w:rsid w:val="002F131F"/>
    <w:rsid w:val="002F3CF5"/>
    <w:rsid w:val="002F3D8B"/>
    <w:rsid w:val="002F4A62"/>
    <w:rsid w:val="002F67D0"/>
    <w:rsid w:val="00300EDC"/>
    <w:rsid w:val="0030446A"/>
    <w:rsid w:val="00321536"/>
    <w:rsid w:val="0032488C"/>
    <w:rsid w:val="003255A5"/>
    <w:rsid w:val="003304B9"/>
    <w:rsid w:val="0033415E"/>
    <w:rsid w:val="003414E9"/>
    <w:rsid w:val="00342782"/>
    <w:rsid w:val="003473BF"/>
    <w:rsid w:val="0035196C"/>
    <w:rsid w:val="003521DB"/>
    <w:rsid w:val="00352C61"/>
    <w:rsid w:val="00354EA4"/>
    <w:rsid w:val="00356F15"/>
    <w:rsid w:val="00362990"/>
    <w:rsid w:val="003755EE"/>
    <w:rsid w:val="003815F8"/>
    <w:rsid w:val="0038304E"/>
    <w:rsid w:val="003A2440"/>
    <w:rsid w:val="003B2F28"/>
    <w:rsid w:val="003C18C0"/>
    <w:rsid w:val="003D1CFE"/>
    <w:rsid w:val="003E3251"/>
    <w:rsid w:val="003E3AC7"/>
    <w:rsid w:val="003F28BA"/>
    <w:rsid w:val="003F4DD0"/>
    <w:rsid w:val="003F76F7"/>
    <w:rsid w:val="00404D78"/>
    <w:rsid w:val="00412315"/>
    <w:rsid w:val="004211B4"/>
    <w:rsid w:val="00423861"/>
    <w:rsid w:val="00431780"/>
    <w:rsid w:val="00437D49"/>
    <w:rsid w:val="00442ABF"/>
    <w:rsid w:val="004442D5"/>
    <w:rsid w:val="00444F24"/>
    <w:rsid w:val="00453F25"/>
    <w:rsid w:val="00466C24"/>
    <w:rsid w:val="0047061A"/>
    <w:rsid w:val="00472890"/>
    <w:rsid w:val="00472A92"/>
    <w:rsid w:val="00474D01"/>
    <w:rsid w:val="004809F8"/>
    <w:rsid w:val="00494942"/>
    <w:rsid w:val="004965E7"/>
    <w:rsid w:val="004979E4"/>
    <w:rsid w:val="004A5CD5"/>
    <w:rsid w:val="004C322F"/>
    <w:rsid w:val="004C6A2C"/>
    <w:rsid w:val="004D60BC"/>
    <w:rsid w:val="004D6BE7"/>
    <w:rsid w:val="004D7374"/>
    <w:rsid w:val="004E684A"/>
    <w:rsid w:val="004F1DC9"/>
    <w:rsid w:val="004F4635"/>
    <w:rsid w:val="004F7CF9"/>
    <w:rsid w:val="00506B26"/>
    <w:rsid w:val="00507008"/>
    <w:rsid w:val="0051210F"/>
    <w:rsid w:val="00521457"/>
    <w:rsid w:val="0053394A"/>
    <w:rsid w:val="00546ED3"/>
    <w:rsid w:val="005657A5"/>
    <w:rsid w:val="005707D4"/>
    <w:rsid w:val="005722D6"/>
    <w:rsid w:val="005759B9"/>
    <w:rsid w:val="00576A04"/>
    <w:rsid w:val="00582488"/>
    <w:rsid w:val="0058548D"/>
    <w:rsid w:val="005A17D0"/>
    <w:rsid w:val="005B6FB0"/>
    <w:rsid w:val="005C6DB0"/>
    <w:rsid w:val="005D1A7A"/>
    <w:rsid w:val="005D58D8"/>
    <w:rsid w:val="005D5CA5"/>
    <w:rsid w:val="005D7C12"/>
    <w:rsid w:val="005E142F"/>
    <w:rsid w:val="005F218C"/>
    <w:rsid w:val="005F21F0"/>
    <w:rsid w:val="005F6CDA"/>
    <w:rsid w:val="005F7CEE"/>
    <w:rsid w:val="00611FEB"/>
    <w:rsid w:val="00616D2B"/>
    <w:rsid w:val="00617CCE"/>
    <w:rsid w:val="00641FB7"/>
    <w:rsid w:val="00646D10"/>
    <w:rsid w:val="006529C8"/>
    <w:rsid w:val="00655918"/>
    <w:rsid w:val="00666D27"/>
    <w:rsid w:val="0068437A"/>
    <w:rsid w:val="0069381E"/>
    <w:rsid w:val="00696211"/>
    <w:rsid w:val="00696A16"/>
    <w:rsid w:val="006A6B8A"/>
    <w:rsid w:val="006B22C8"/>
    <w:rsid w:val="006B77A5"/>
    <w:rsid w:val="006C232C"/>
    <w:rsid w:val="006D0822"/>
    <w:rsid w:val="006E3D1E"/>
    <w:rsid w:val="006F03CD"/>
    <w:rsid w:val="006F048D"/>
    <w:rsid w:val="006F1794"/>
    <w:rsid w:val="006F3E09"/>
    <w:rsid w:val="00702062"/>
    <w:rsid w:val="0070228F"/>
    <w:rsid w:val="00704734"/>
    <w:rsid w:val="007059FD"/>
    <w:rsid w:val="00712E5D"/>
    <w:rsid w:val="007202D7"/>
    <w:rsid w:val="0072493A"/>
    <w:rsid w:val="00745F44"/>
    <w:rsid w:val="007462EA"/>
    <w:rsid w:val="00753085"/>
    <w:rsid w:val="007545FC"/>
    <w:rsid w:val="00755F52"/>
    <w:rsid w:val="0076024C"/>
    <w:rsid w:val="00767C83"/>
    <w:rsid w:val="007729CE"/>
    <w:rsid w:val="007846C6"/>
    <w:rsid w:val="007907B9"/>
    <w:rsid w:val="007A27F7"/>
    <w:rsid w:val="007A3D32"/>
    <w:rsid w:val="007B0769"/>
    <w:rsid w:val="007B57A3"/>
    <w:rsid w:val="007B7DF4"/>
    <w:rsid w:val="007C71B2"/>
    <w:rsid w:val="007D1822"/>
    <w:rsid w:val="007D32A0"/>
    <w:rsid w:val="007E2D63"/>
    <w:rsid w:val="007F6828"/>
    <w:rsid w:val="0080203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8629C"/>
    <w:rsid w:val="00891AE9"/>
    <w:rsid w:val="008956F9"/>
    <w:rsid w:val="00896810"/>
    <w:rsid w:val="008A13B7"/>
    <w:rsid w:val="008B7646"/>
    <w:rsid w:val="008C40CE"/>
    <w:rsid w:val="008D7B82"/>
    <w:rsid w:val="008F0F74"/>
    <w:rsid w:val="008F3FAE"/>
    <w:rsid w:val="008F476B"/>
    <w:rsid w:val="008F49FC"/>
    <w:rsid w:val="008F6165"/>
    <w:rsid w:val="00903812"/>
    <w:rsid w:val="00911469"/>
    <w:rsid w:val="00931DC6"/>
    <w:rsid w:val="00943CB8"/>
    <w:rsid w:val="00950BAD"/>
    <w:rsid w:val="00951DD4"/>
    <w:rsid w:val="00955F61"/>
    <w:rsid w:val="00960DD1"/>
    <w:rsid w:val="00965550"/>
    <w:rsid w:val="00965E3C"/>
    <w:rsid w:val="00967E46"/>
    <w:rsid w:val="00984231"/>
    <w:rsid w:val="00990FB9"/>
    <w:rsid w:val="009A237E"/>
    <w:rsid w:val="009B175A"/>
    <w:rsid w:val="009B4A4E"/>
    <w:rsid w:val="009C3652"/>
    <w:rsid w:val="009C6CC5"/>
    <w:rsid w:val="009D012F"/>
    <w:rsid w:val="009D0170"/>
    <w:rsid w:val="009D3293"/>
    <w:rsid w:val="009D6DC0"/>
    <w:rsid w:val="009E124E"/>
    <w:rsid w:val="009E37E8"/>
    <w:rsid w:val="009E757A"/>
    <w:rsid w:val="009F0A4E"/>
    <w:rsid w:val="009F27CC"/>
    <w:rsid w:val="009F2D08"/>
    <w:rsid w:val="009F2D54"/>
    <w:rsid w:val="00A03860"/>
    <w:rsid w:val="00A32105"/>
    <w:rsid w:val="00A357FC"/>
    <w:rsid w:val="00A4290C"/>
    <w:rsid w:val="00A539BC"/>
    <w:rsid w:val="00A642B5"/>
    <w:rsid w:val="00A82DC5"/>
    <w:rsid w:val="00A860E8"/>
    <w:rsid w:val="00A93D59"/>
    <w:rsid w:val="00AA02E9"/>
    <w:rsid w:val="00AB76A8"/>
    <w:rsid w:val="00AE1384"/>
    <w:rsid w:val="00AF075E"/>
    <w:rsid w:val="00AF0881"/>
    <w:rsid w:val="00AF7EBF"/>
    <w:rsid w:val="00B01452"/>
    <w:rsid w:val="00B047C9"/>
    <w:rsid w:val="00B04999"/>
    <w:rsid w:val="00B06E8E"/>
    <w:rsid w:val="00B10B5F"/>
    <w:rsid w:val="00B120C7"/>
    <w:rsid w:val="00B12105"/>
    <w:rsid w:val="00B13820"/>
    <w:rsid w:val="00B43708"/>
    <w:rsid w:val="00B61202"/>
    <w:rsid w:val="00B621EE"/>
    <w:rsid w:val="00B63E77"/>
    <w:rsid w:val="00B6616D"/>
    <w:rsid w:val="00B767D4"/>
    <w:rsid w:val="00B7798C"/>
    <w:rsid w:val="00B82C9B"/>
    <w:rsid w:val="00B851DF"/>
    <w:rsid w:val="00B867D7"/>
    <w:rsid w:val="00B93E05"/>
    <w:rsid w:val="00B96E63"/>
    <w:rsid w:val="00BA1BE4"/>
    <w:rsid w:val="00BA2FE9"/>
    <w:rsid w:val="00BC4543"/>
    <w:rsid w:val="00BD7932"/>
    <w:rsid w:val="00BE3F2C"/>
    <w:rsid w:val="00BE4ED3"/>
    <w:rsid w:val="00BE59FA"/>
    <w:rsid w:val="00BF21F0"/>
    <w:rsid w:val="00BF2487"/>
    <w:rsid w:val="00BF6EE8"/>
    <w:rsid w:val="00BF7D19"/>
    <w:rsid w:val="00C077C4"/>
    <w:rsid w:val="00C112C2"/>
    <w:rsid w:val="00C24055"/>
    <w:rsid w:val="00C25C1C"/>
    <w:rsid w:val="00C27E1F"/>
    <w:rsid w:val="00C52054"/>
    <w:rsid w:val="00C56738"/>
    <w:rsid w:val="00C615AC"/>
    <w:rsid w:val="00C62E99"/>
    <w:rsid w:val="00C66B1A"/>
    <w:rsid w:val="00C75C35"/>
    <w:rsid w:val="00C7727D"/>
    <w:rsid w:val="00C81EE8"/>
    <w:rsid w:val="00C94F66"/>
    <w:rsid w:val="00C95CED"/>
    <w:rsid w:val="00CA2943"/>
    <w:rsid w:val="00CA349E"/>
    <w:rsid w:val="00CA7CD6"/>
    <w:rsid w:val="00CB0090"/>
    <w:rsid w:val="00CB22BC"/>
    <w:rsid w:val="00CB26F7"/>
    <w:rsid w:val="00CB7E9F"/>
    <w:rsid w:val="00CC4C62"/>
    <w:rsid w:val="00CD0A5B"/>
    <w:rsid w:val="00CD6339"/>
    <w:rsid w:val="00CF4B08"/>
    <w:rsid w:val="00D025FB"/>
    <w:rsid w:val="00D167BF"/>
    <w:rsid w:val="00D1708F"/>
    <w:rsid w:val="00D2010A"/>
    <w:rsid w:val="00D21355"/>
    <w:rsid w:val="00D228DA"/>
    <w:rsid w:val="00D36FCA"/>
    <w:rsid w:val="00D40258"/>
    <w:rsid w:val="00D43AD9"/>
    <w:rsid w:val="00D52713"/>
    <w:rsid w:val="00D62990"/>
    <w:rsid w:val="00D93EC6"/>
    <w:rsid w:val="00D9486D"/>
    <w:rsid w:val="00D94E31"/>
    <w:rsid w:val="00DA436F"/>
    <w:rsid w:val="00DA73B2"/>
    <w:rsid w:val="00DB19C4"/>
    <w:rsid w:val="00DC0BD0"/>
    <w:rsid w:val="00DC5E65"/>
    <w:rsid w:val="00DE3A5D"/>
    <w:rsid w:val="00DE6AE0"/>
    <w:rsid w:val="00DF6149"/>
    <w:rsid w:val="00E00619"/>
    <w:rsid w:val="00E01EE0"/>
    <w:rsid w:val="00E07CB9"/>
    <w:rsid w:val="00E10AAA"/>
    <w:rsid w:val="00E11998"/>
    <w:rsid w:val="00E22D91"/>
    <w:rsid w:val="00E2628C"/>
    <w:rsid w:val="00E2794F"/>
    <w:rsid w:val="00E352DC"/>
    <w:rsid w:val="00E422C3"/>
    <w:rsid w:val="00E4351D"/>
    <w:rsid w:val="00E51347"/>
    <w:rsid w:val="00E55FA1"/>
    <w:rsid w:val="00E57F2C"/>
    <w:rsid w:val="00E63F21"/>
    <w:rsid w:val="00E7311E"/>
    <w:rsid w:val="00E73D37"/>
    <w:rsid w:val="00E73E75"/>
    <w:rsid w:val="00E74744"/>
    <w:rsid w:val="00E84A4A"/>
    <w:rsid w:val="00EA0380"/>
    <w:rsid w:val="00EA19AA"/>
    <w:rsid w:val="00EA26D5"/>
    <w:rsid w:val="00EA6350"/>
    <w:rsid w:val="00EB524B"/>
    <w:rsid w:val="00EB59AF"/>
    <w:rsid w:val="00EC3C0D"/>
    <w:rsid w:val="00ED6BEC"/>
    <w:rsid w:val="00EE25E9"/>
    <w:rsid w:val="00EE5693"/>
    <w:rsid w:val="00EF0953"/>
    <w:rsid w:val="00EF1A46"/>
    <w:rsid w:val="00EF53C0"/>
    <w:rsid w:val="00F018F6"/>
    <w:rsid w:val="00F04B48"/>
    <w:rsid w:val="00F05DAC"/>
    <w:rsid w:val="00F11297"/>
    <w:rsid w:val="00F15CBC"/>
    <w:rsid w:val="00F33DA0"/>
    <w:rsid w:val="00F369FC"/>
    <w:rsid w:val="00F4255B"/>
    <w:rsid w:val="00F46B31"/>
    <w:rsid w:val="00F634B7"/>
    <w:rsid w:val="00F80449"/>
    <w:rsid w:val="00F835D0"/>
    <w:rsid w:val="00F97DB3"/>
    <w:rsid w:val="00FA0477"/>
    <w:rsid w:val="00FA06FB"/>
    <w:rsid w:val="00FA3274"/>
    <w:rsid w:val="00FA7DA3"/>
    <w:rsid w:val="00FC6DE3"/>
    <w:rsid w:val="00FF554C"/>
    <w:rsid w:val="00FF57F6"/>
    <w:rsid w:val="00FF6037"/>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EEBBC"/>
  <w15:docId w15:val="{449C0D30-D850-413D-AFAE-0D57D34D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1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7CCF-AEB3-4945-A064-484033E8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Hofmann</dc:creator>
  <cp:lastModifiedBy>Andrea Fiedler-Braunschweig</cp:lastModifiedBy>
  <cp:revision>2</cp:revision>
  <cp:lastPrinted>2021-01-28T11:12:00Z</cp:lastPrinted>
  <dcterms:created xsi:type="dcterms:W3CDTF">2021-02-01T14:35:00Z</dcterms:created>
  <dcterms:modified xsi:type="dcterms:W3CDTF">2021-02-01T14:35:00Z</dcterms:modified>
</cp:coreProperties>
</file>