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E1AF48" w14:textId="78DB64F0" w:rsidR="5A74697B" w:rsidRPr="00297118" w:rsidRDefault="00297118" w:rsidP="00297118">
      <w:pPr>
        <w:autoSpaceDE w:val="0"/>
        <w:autoSpaceDN w:val="0"/>
        <w:adjustRightInd w:val="0"/>
        <w:spacing w:after="0"/>
        <w:jc w:val="both"/>
        <w:rPr>
          <w:rFonts w:ascii="Arial" w:eastAsia="Times New Roman" w:hAnsi="Arial" w:cs="Arial"/>
          <w:b/>
          <w:bCs/>
          <w:color w:val="0095A6"/>
          <w:sz w:val="28"/>
          <w:szCs w:val="28"/>
          <w:lang w:eastAsia="de-DE"/>
        </w:rPr>
      </w:pPr>
      <w:r>
        <w:rPr>
          <w:rFonts w:ascii="Arial" w:eastAsia="Times New Roman" w:hAnsi="Arial" w:cs="Arial"/>
          <w:b/>
          <w:bCs/>
          <w:color w:val="0095A6"/>
          <w:sz w:val="28"/>
          <w:szCs w:val="28"/>
          <w:lang w:eastAsia="de-DE"/>
        </w:rPr>
        <w:t xml:space="preserve">Westcoast verkauft Cloud-Business Bereich und </w:t>
      </w:r>
      <w:proofErr w:type="spellStart"/>
      <w:r>
        <w:rPr>
          <w:rFonts w:ascii="Arial" w:eastAsia="Times New Roman" w:hAnsi="Arial" w:cs="Arial"/>
          <w:b/>
          <w:bCs/>
          <w:color w:val="0095A6"/>
          <w:sz w:val="28"/>
          <w:szCs w:val="28"/>
          <w:lang w:eastAsia="de-DE"/>
        </w:rPr>
        <w:t>low-tech</w:t>
      </w:r>
      <w:proofErr w:type="spellEnd"/>
      <w:r>
        <w:rPr>
          <w:rFonts w:ascii="Arial" w:eastAsia="Times New Roman" w:hAnsi="Arial" w:cs="Arial"/>
          <w:b/>
          <w:bCs/>
          <w:color w:val="0095A6"/>
          <w:sz w:val="28"/>
          <w:szCs w:val="28"/>
          <w:lang w:eastAsia="de-DE"/>
        </w:rPr>
        <w:t xml:space="preserve"> IT-Distribution in UK, Irland und Frankreich an die ALSO Gruppe </w:t>
      </w:r>
      <w:r w:rsidR="00393A03" w:rsidRPr="4B037813">
        <w:rPr>
          <w:rFonts w:ascii="Arial" w:eastAsia="Times New Roman" w:hAnsi="Arial" w:cs="Arial"/>
          <w:b/>
          <w:bCs/>
          <w:color w:val="0095A6"/>
          <w:sz w:val="28"/>
          <w:szCs w:val="28"/>
          <w:lang w:eastAsia="de-DE"/>
        </w:rPr>
        <w:t xml:space="preserve"> </w:t>
      </w:r>
    </w:p>
    <w:p w14:paraId="67EA7D73" w14:textId="77777777" w:rsidR="00282D10" w:rsidRPr="00845DAF" w:rsidRDefault="00282D10" w:rsidP="4B037813">
      <w:pPr>
        <w:pStyle w:val="StandardWeb"/>
        <w:shd w:val="clear" w:color="auto" w:fill="FFFFFF" w:themeFill="background1"/>
        <w:spacing w:before="0" w:beforeAutospacing="0" w:after="0" w:afterAutospacing="0"/>
        <w:rPr>
          <w:rFonts w:ascii="Arial" w:hAnsi="Arial" w:cs="Arial"/>
          <w:b/>
          <w:bCs/>
          <w:sz w:val="20"/>
          <w:szCs w:val="20"/>
        </w:rPr>
      </w:pPr>
    </w:p>
    <w:p w14:paraId="10C36FFD" w14:textId="0BF86C40" w:rsidR="000B3306" w:rsidRDefault="000B3306" w:rsidP="4EC329F0">
      <w:pPr>
        <w:pStyle w:val="Listenabsatz"/>
        <w:numPr>
          <w:ilvl w:val="0"/>
          <w:numId w:val="2"/>
        </w:numPr>
        <w:spacing w:after="0"/>
        <w:jc w:val="both"/>
        <w:rPr>
          <w:rFonts w:ascii="Arial" w:eastAsia="Times New Roman" w:hAnsi="Arial" w:cs="Arial"/>
          <w:b/>
          <w:bCs/>
          <w:sz w:val="20"/>
          <w:szCs w:val="20"/>
          <w:lang w:eastAsia="de-DE"/>
        </w:rPr>
      </w:pPr>
      <w:r>
        <w:rPr>
          <w:rFonts w:ascii="Arial" w:eastAsia="Times New Roman" w:hAnsi="Arial" w:cs="Arial"/>
          <w:b/>
          <w:bCs/>
          <w:sz w:val="20"/>
          <w:szCs w:val="20"/>
          <w:lang w:eastAsia="de-DE"/>
        </w:rPr>
        <w:t xml:space="preserve">KOMSA AG </w:t>
      </w:r>
      <w:r w:rsidR="00297118">
        <w:rPr>
          <w:rFonts w:ascii="Arial" w:eastAsia="Times New Roman" w:hAnsi="Arial" w:cs="Arial"/>
          <w:b/>
          <w:bCs/>
          <w:sz w:val="20"/>
          <w:szCs w:val="20"/>
          <w:lang w:eastAsia="de-DE"/>
        </w:rPr>
        <w:t>vom Verkauf einzelner Geschäftsbereich</w:t>
      </w:r>
      <w:r w:rsidR="000519C6">
        <w:rPr>
          <w:rFonts w:ascii="Arial" w:eastAsia="Times New Roman" w:hAnsi="Arial" w:cs="Arial"/>
          <w:b/>
          <w:bCs/>
          <w:sz w:val="20"/>
          <w:szCs w:val="20"/>
          <w:lang w:eastAsia="de-DE"/>
        </w:rPr>
        <w:t>e</w:t>
      </w:r>
      <w:r w:rsidR="00297118">
        <w:rPr>
          <w:rFonts w:ascii="Arial" w:eastAsia="Times New Roman" w:hAnsi="Arial" w:cs="Arial"/>
          <w:b/>
          <w:bCs/>
          <w:sz w:val="20"/>
          <w:szCs w:val="20"/>
          <w:lang w:eastAsia="de-DE"/>
        </w:rPr>
        <w:t xml:space="preserve"> des </w:t>
      </w:r>
      <w:r w:rsidR="000B5782">
        <w:rPr>
          <w:rFonts w:ascii="Arial" w:eastAsia="Times New Roman" w:hAnsi="Arial" w:cs="Arial"/>
          <w:b/>
          <w:bCs/>
          <w:sz w:val="20"/>
          <w:szCs w:val="20"/>
          <w:lang w:eastAsia="de-DE"/>
        </w:rPr>
        <w:t>Fusions</w:t>
      </w:r>
      <w:r w:rsidR="00297118">
        <w:rPr>
          <w:rFonts w:ascii="Arial" w:eastAsia="Times New Roman" w:hAnsi="Arial" w:cs="Arial"/>
          <w:b/>
          <w:bCs/>
          <w:sz w:val="20"/>
          <w:szCs w:val="20"/>
          <w:lang w:eastAsia="de-DE"/>
        </w:rPr>
        <w:t xml:space="preserve">-Partners Westcoast </w:t>
      </w:r>
      <w:r w:rsidR="000B5782">
        <w:rPr>
          <w:rFonts w:ascii="Arial" w:eastAsia="Times New Roman" w:hAnsi="Arial" w:cs="Arial"/>
          <w:b/>
          <w:bCs/>
          <w:sz w:val="20"/>
          <w:szCs w:val="20"/>
          <w:lang w:eastAsia="de-DE"/>
        </w:rPr>
        <w:t xml:space="preserve">Holdings Limited </w:t>
      </w:r>
      <w:r w:rsidR="00297118">
        <w:rPr>
          <w:rFonts w:ascii="Arial" w:eastAsia="Times New Roman" w:hAnsi="Arial" w:cs="Arial"/>
          <w:b/>
          <w:bCs/>
          <w:sz w:val="20"/>
          <w:szCs w:val="20"/>
          <w:lang w:eastAsia="de-DE"/>
        </w:rPr>
        <w:t>NICHT BETROFFEN</w:t>
      </w:r>
      <w:r>
        <w:rPr>
          <w:rFonts w:ascii="Arial" w:eastAsia="Times New Roman" w:hAnsi="Arial" w:cs="Arial"/>
          <w:b/>
          <w:bCs/>
          <w:sz w:val="20"/>
          <w:szCs w:val="20"/>
          <w:lang w:eastAsia="de-DE"/>
        </w:rPr>
        <w:t xml:space="preserve">. </w:t>
      </w:r>
    </w:p>
    <w:p w14:paraId="12F03FC8" w14:textId="545D82E7" w:rsidR="000B3306" w:rsidRDefault="000B5782" w:rsidP="4EC329F0">
      <w:pPr>
        <w:pStyle w:val="Listenabsatz"/>
        <w:numPr>
          <w:ilvl w:val="0"/>
          <w:numId w:val="2"/>
        </w:numPr>
        <w:spacing w:after="0"/>
        <w:jc w:val="both"/>
        <w:rPr>
          <w:rFonts w:ascii="Arial" w:eastAsia="Times New Roman" w:hAnsi="Arial" w:cs="Arial"/>
          <w:b/>
          <w:bCs/>
          <w:sz w:val="20"/>
          <w:szCs w:val="20"/>
          <w:lang w:eastAsia="de-DE"/>
        </w:rPr>
      </w:pPr>
      <w:r>
        <w:rPr>
          <w:rFonts w:ascii="Arial" w:eastAsia="Times New Roman" w:hAnsi="Arial" w:cs="Arial"/>
          <w:b/>
          <w:bCs/>
          <w:sz w:val="20"/>
          <w:szCs w:val="20"/>
          <w:lang w:eastAsia="de-DE"/>
        </w:rPr>
        <w:t>Westcoast Holdings Limited wird Anfang 2025 wie geplant die restlichen Anteile an der übernehmen</w:t>
      </w:r>
      <w:r w:rsidR="000519C6">
        <w:rPr>
          <w:rFonts w:ascii="Arial" w:eastAsia="Times New Roman" w:hAnsi="Arial" w:cs="Arial"/>
          <w:b/>
          <w:bCs/>
          <w:sz w:val="20"/>
          <w:szCs w:val="20"/>
          <w:lang w:eastAsia="de-DE"/>
        </w:rPr>
        <w:t>.</w:t>
      </w:r>
    </w:p>
    <w:p w14:paraId="1ADEBDE9" w14:textId="4E798E7D" w:rsidR="00897709" w:rsidRPr="007B054F" w:rsidRDefault="00897709" w:rsidP="4EC329F0">
      <w:pPr>
        <w:pStyle w:val="Listenabsatz"/>
        <w:numPr>
          <w:ilvl w:val="0"/>
          <w:numId w:val="2"/>
        </w:numPr>
        <w:spacing w:after="0"/>
        <w:jc w:val="both"/>
        <w:rPr>
          <w:rFonts w:ascii="Arial" w:eastAsia="Times New Roman" w:hAnsi="Arial" w:cs="Arial"/>
          <w:b/>
          <w:bCs/>
          <w:sz w:val="20"/>
          <w:szCs w:val="20"/>
          <w:lang w:eastAsia="de-DE"/>
        </w:rPr>
      </w:pPr>
      <w:r w:rsidRPr="4EC329F0">
        <w:rPr>
          <w:rFonts w:ascii="Arial" w:eastAsia="Times New Roman" w:hAnsi="Arial" w:cs="Arial"/>
          <w:b/>
          <w:bCs/>
          <w:sz w:val="20"/>
          <w:szCs w:val="20"/>
          <w:lang w:eastAsia="de-DE"/>
        </w:rPr>
        <w:t xml:space="preserve">KOMSA </w:t>
      </w:r>
      <w:r w:rsidR="00297118">
        <w:rPr>
          <w:rFonts w:ascii="Arial" w:eastAsia="Times New Roman" w:hAnsi="Arial" w:cs="Arial"/>
          <w:b/>
          <w:bCs/>
          <w:sz w:val="20"/>
          <w:szCs w:val="20"/>
          <w:lang w:eastAsia="de-DE"/>
        </w:rPr>
        <w:t xml:space="preserve">AG </w:t>
      </w:r>
      <w:r w:rsidR="000B5782">
        <w:rPr>
          <w:rFonts w:ascii="Arial" w:eastAsia="Times New Roman" w:hAnsi="Arial" w:cs="Arial"/>
          <w:b/>
          <w:bCs/>
          <w:sz w:val="20"/>
          <w:szCs w:val="20"/>
          <w:lang w:eastAsia="de-DE"/>
        </w:rPr>
        <w:t>setzt die Wachstumsstrategie fort und konzentriert sich auf Value-Add TK-Distribution, Software-</w:t>
      </w:r>
      <w:proofErr w:type="spellStart"/>
      <w:r w:rsidR="000B5782">
        <w:rPr>
          <w:rFonts w:ascii="Arial" w:eastAsia="Times New Roman" w:hAnsi="Arial" w:cs="Arial"/>
          <w:b/>
          <w:bCs/>
          <w:sz w:val="20"/>
          <w:szCs w:val="20"/>
          <w:lang w:eastAsia="de-DE"/>
        </w:rPr>
        <w:t>as</w:t>
      </w:r>
      <w:proofErr w:type="spellEnd"/>
      <w:r w:rsidR="000B5782">
        <w:rPr>
          <w:rFonts w:ascii="Arial" w:eastAsia="Times New Roman" w:hAnsi="Arial" w:cs="Arial"/>
          <w:b/>
          <w:bCs/>
          <w:sz w:val="20"/>
          <w:szCs w:val="20"/>
          <w:lang w:eastAsia="de-DE"/>
        </w:rPr>
        <w:t>-a-Service Anwendungen und das Device-</w:t>
      </w:r>
      <w:proofErr w:type="spellStart"/>
      <w:r w:rsidR="000B5782">
        <w:rPr>
          <w:rFonts w:ascii="Arial" w:eastAsia="Times New Roman" w:hAnsi="Arial" w:cs="Arial"/>
          <w:b/>
          <w:bCs/>
          <w:sz w:val="20"/>
          <w:szCs w:val="20"/>
          <w:lang w:eastAsia="de-DE"/>
        </w:rPr>
        <w:t>as</w:t>
      </w:r>
      <w:proofErr w:type="spellEnd"/>
      <w:r w:rsidR="000B5782">
        <w:rPr>
          <w:rFonts w:ascii="Arial" w:eastAsia="Times New Roman" w:hAnsi="Arial" w:cs="Arial"/>
          <w:b/>
          <w:bCs/>
          <w:sz w:val="20"/>
          <w:szCs w:val="20"/>
          <w:lang w:eastAsia="de-DE"/>
        </w:rPr>
        <w:t>-a-Service Gesc</w:t>
      </w:r>
      <w:r w:rsidR="005F36D4">
        <w:rPr>
          <w:rFonts w:ascii="Arial" w:eastAsia="Times New Roman" w:hAnsi="Arial" w:cs="Arial"/>
          <w:b/>
          <w:bCs/>
          <w:sz w:val="20"/>
          <w:szCs w:val="20"/>
          <w:lang w:eastAsia="de-DE"/>
        </w:rPr>
        <w:t>h</w:t>
      </w:r>
      <w:r w:rsidR="000B5782">
        <w:rPr>
          <w:rFonts w:ascii="Arial" w:eastAsia="Times New Roman" w:hAnsi="Arial" w:cs="Arial"/>
          <w:b/>
          <w:bCs/>
          <w:sz w:val="20"/>
          <w:szCs w:val="20"/>
          <w:lang w:eastAsia="de-DE"/>
        </w:rPr>
        <w:t>äft</w:t>
      </w:r>
      <w:r w:rsidR="000519C6">
        <w:rPr>
          <w:rFonts w:ascii="Arial" w:eastAsia="Times New Roman" w:hAnsi="Arial" w:cs="Arial"/>
          <w:b/>
          <w:bCs/>
          <w:sz w:val="20"/>
          <w:szCs w:val="20"/>
          <w:lang w:eastAsia="de-DE"/>
        </w:rPr>
        <w:t>.</w:t>
      </w:r>
    </w:p>
    <w:p w14:paraId="17BE6667" w14:textId="77777777" w:rsidR="00252565" w:rsidRPr="0035388D" w:rsidRDefault="00252565" w:rsidP="00252565">
      <w:pPr>
        <w:spacing w:after="0"/>
        <w:jc w:val="both"/>
        <w:rPr>
          <w:rFonts w:ascii="Arial" w:eastAsia="Times New Roman" w:hAnsi="Arial" w:cs="Arial"/>
          <w:sz w:val="20"/>
          <w:szCs w:val="20"/>
          <w:lang w:eastAsia="de-DE"/>
        </w:rPr>
      </w:pPr>
    </w:p>
    <w:p w14:paraId="4EDB108A" w14:textId="5D94A538" w:rsidR="009B3EE5" w:rsidRPr="009B3EE5" w:rsidRDefault="00297118" w:rsidP="000B5782">
      <w:pPr>
        <w:spacing w:after="0"/>
        <w:jc w:val="both"/>
        <w:rPr>
          <w:rFonts w:ascii="Arial" w:eastAsia="Times New Roman" w:hAnsi="Arial" w:cs="Arial"/>
          <w:sz w:val="20"/>
          <w:szCs w:val="20"/>
          <w:lang w:eastAsia="de-DE"/>
        </w:rPr>
      </w:pPr>
      <w:r w:rsidRPr="00297118">
        <w:rPr>
          <w:rFonts w:ascii="Arial" w:eastAsia="Times New Roman" w:hAnsi="Arial" w:cs="Arial"/>
          <w:sz w:val="20"/>
          <w:szCs w:val="20"/>
          <w:lang w:eastAsia="de-DE"/>
        </w:rPr>
        <w:t xml:space="preserve">Westcoast </w:t>
      </w:r>
      <w:r w:rsidR="000B5782">
        <w:rPr>
          <w:rFonts w:ascii="Arial" w:eastAsia="Times New Roman" w:hAnsi="Arial" w:cs="Arial"/>
          <w:sz w:val="20"/>
          <w:szCs w:val="20"/>
          <w:lang w:eastAsia="de-DE"/>
        </w:rPr>
        <w:t xml:space="preserve">Holdings </w:t>
      </w:r>
      <w:r w:rsidRPr="00297118">
        <w:rPr>
          <w:rFonts w:ascii="Arial" w:eastAsia="Times New Roman" w:hAnsi="Arial" w:cs="Arial"/>
          <w:sz w:val="20"/>
          <w:szCs w:val="20"/>
          <w:lang w:eastAsia="de-DE"/>
        </w:rPr>
        <w:t>Limited</w:t>
      </w:r>
      <w:r w:rsidR="000B5782">
        <w:rPr>
          <w:rFonts w:ascii="Arial" w:eastAsia="Times New Roman" w:hAnsi="Arial" w:cs="Arial"/>
          <w:sz w:val="20"/>
          <w:szCs w:val="20"/>
          <w:lang w:eastAsia="de-DE"/>
        </w:rPr>
        <w:t xml:space="preserve"> („Westcoast“)</w:t>
      </w:r>
      <w:r>
        <w:rPr>
          <w:rFonts w:ascii="Arial" w:eastAsia="Times New Roman" w:hAnsi="Arial" w:cs="Arial"/>
          <w:sz w:val="20"/>
          <w:szCs w:val="20"/>
          <w:lang w:eastAsia="de-DE"/>
        </w:rPr>
        <w:t xml:space="preserve">, der </w:t>
      </w:r>
      <w:r w:rsidR="000B5782">
        <w:rPr>
          <w:rFonts w:ascii="Arial" w:eastAsia="Times New Roman" w:hAnsi="Arial" w:cs="Arial"/>
          <w:sz w:val="20"/>
          <w:szCs w:val="20"/>
          <w:lang w:eastAsia="de-DE"/>
        </w:rPr>
        <w:t>Fusions</w:t>
      </w:r>
      <w:r>
        <w:rPr>
          <w:rFonts w:ascii="Arial" w:eastAsia="Times New Roman" w:hAnsi="Arial" w:cs="Arial"/>
          <w:sz w:val="20"/>
          <w:szCs w:val="20"/>
          <w:lang w:eastAsia="de-DE"/>
        </w:rPr>
        <w:t xml:space="preserve">-Partner </w:t>
      </w:r>
      <w:r w:rsidR="000B5782">
        <w:rPr>
          <w:rFonts w:ascii="Arial" w:eastAsia="Times New Roman" w:hAnsi="Arial" w:cs="Arial"/>
          <w:sz w:val="20"/>
          <w:szCs w:val="20"/>
          <w:lang w:eastAsia="de-DE"/>
        </w:rPr>
        <w:t xml:space="preserve">der </w:t>
      </w:r>
      <w:r>
        <w:rPr>
          <w:rFonts w:ascii="Arial" w:eastAsia="Times New Roman" w:hAnsi="Arial" w:cs="Arial"/>
          <w:sz w:val="20"/>
          <w:szCs w:val="20"/>
          <w:lang w:eastAsia="de-DE"/>
        </w:rPr>
        <w:t>KOMSA AG</w:t>
      </w:r>
      <w:r w:rsidR="000B5782">
        <w:rPr>
          <w:rFonts w:ascii="Arial" w:eastAsia="Times New Roman" w:hAnsi="Arial" w:cs="Arial"/>
          <w:sz w:val="20"/>
          <w:szCs w:val="20"/>
          <w:lang w:eastAsia="de-DE"/>
        </w:rPr>
        <w:t xml:space="preserve"> („KOMSA“)</w:t>
      </w:r>
      <w:r>
        <w:rPr>
          <w:rFonts w:ascii="Arial" w:eastAsia="Times New Roman" w:hAnsi="Arial" w:cs="Arial"/>
          <w:sz w:val="20"/>
          <w:szCs w:val="20"/>
          <w:lang w:eastAsia="de-DE"/>
        </w:rPr>
        <w:t>,</w:t>
      </w:r>
      <w:r w:rsidRPr="00297118">
        <w:rPr>
          <w:rFonts w:ascii="Arial" w:eastAsia="Times New Roman" w:hAnsi="Arial" w:cs="Arial"/>
          <w:sz w:val="20"/>
          <w:szCs w:val="20"/>
          <w:lang w:eastAsia="de-DE"/>
        </w:rPr>
        <w:t xml:space="preserve"> </w:t>
      </w:r>
      <w:r>
        <w:rPr>
          <w:rFonts w:ascii="Arial" w:eastAsia="Times New Roman" w:hAnsi="Arial" w:cs="Arial"/>
          <w:sz w:val="20"/>
          <w:szCs w:val="20"/>
          <w:lang w:eastAsia="de-DE"/>
        </w:rPr>
        <w:t>verkauft</w:t>
      </w:r>
      <w:r w:rsidRPr="00297118">
        <w:rPr>
          <w:rFonts w:ascii="Arial" w:eastAsia="Times New Roman" w:hAnsi="Arial" w:cs="Arial"/>
          <w:sz w:val="20"/>
          <w:szCs w:val="20"/>
          <w:lang w:eastAsia="de-DE"/>
        </w:rPr>
        <w:t xml:space="preserve"> </w:t>
      </w:r>
      <w:r w:rsidR="00951D71">
        <w:rPr>
          <w:rFonts w:ascii="Arial" w:eastAsia="Times New Roman" w:hAnsi="Arial" w:cs="Arial"/>
          <w:sz w:val="20"/>
          <w:szCs w:val="20"/>
          <w:lang w:eastAsia="de-DE"/>
        </w:rPr>
        <w:t>die</w:t>
      </w:r>
      <w:r w:rsidR="00951D71" w:rsidRPr="00297118">
        <w:rPr>
          <w:rFonts w:ascii="Arial" w:eastAsia="Times New Roman" w:hAnsi="Arial" w:cs="Arial"/>
          <w:sz w:val="20"/>
          <w:szCs w:val="20"/>
          <w:lang w:eastAsia="de-DE"/>
        </w:rPr>
        <w:t xml:space="preserve"> </w:t>
      </w:r>
      <w:proofErr w:type="spellStart"/>
      <w:r w:rsidRPr="00297118">
        <w:rPr>
          <w:rFonts w:ascii="Arial" w:eastAsia="Times New Roman" w:hAnsi="Arial" w:cs="Arial"/>
          <w:sz w:val="20"/>
          <w:szCs w:val="20"/>
          <w:lang w:eastAsia="de-DE"/>
        </w:rPr>
        <w:t>low-tech</w:t>
      </w:r>
      <w:proofErr w:type="spellEnd"/>
      <w:r w:rsidRPr="00297118">
        <w:rPr>
          <w:rFonts w:ascii="Arial" w:eastAsia="Times New Roman" w:hAnsi="Arial" w:cs="Arial"/>
          <w:sz w:val="20"/>
          <w:szCs w:val="20"/>
          <w:lang w:eastAsia="de-DE"/>
        </w:rPr>
        <w:t xml:space="preserve"> IT-Distribution und </w:t>
      </w:r>
      <w:r>
        <w:rPr>
          <w:rFonts w:ascii="Arial" w:eastAsia="Times New Roman" w:hAnsi="Arial" w:cs="Arial"/>
          <w:sz w:val="20"/>
          <w:szCs w:val="20"/>
          <w:lang w:eastAsia="de-DE"/>
        </w:rPr>
        <w:t>d</w:t>
      </w:r>
      <w:r w:rsidR="000519C6">
        <w:rPr>
          <w:rFonts w:ascii="Arial" w:eastAsia="Times New Roman" w:hAnsi="Arial" w:cs="Arial"/>
          <w:sz w:val="20"/>
          <w:szCs w:val="20"/>
          <w:lang w:eastAsia="de-DE"/>
        </w:rPr>
        <w:t>a</w:t>
      </w:r>
      <w:r>
        <w:rPr>
          <w:rFonts w:ascii="Arial" w:eastAsia="Times New Roman" w:hAnsi="Arial" w:cs="Arial"/>
          <w:sz w:val="20"/>
          <w:szCs w:val="20"/>
          <w:lang w:eastAsia="de-DE"/>
        </w:rPr>
        <w:t>s</w:t>
      </w:r>
      <w:r w:rsidRPr="00297118">
        <w:rPr>
          <w:rFonts w:ascii="Arial" w:eastAsia="Times New Roman" w:hAnsi="Arial" w:cs="Arial"/>
          <w:sz w:val="20"/>
          <w:szCs w:val="20"/>
          <w:lang w:eastAsia="de-DE"/>
        </w:rPr>
        <w:t xml:space="preserve"> Cloud-</w:t>
      </w:r>
      <w:r>
        <w:rPr>
          <w:rFonts w:ascii="Arial" w:eastAsia="Times New Roman" w:hAnsi="Arial" w:cs="Arial"/>
          <w:sz w:val="20"/>
          <w:szCs w:val="20"/>
          <w:lang w:eastAsia="de-DE"/>
        </w:rPr>
        <w:t>Business</w:t>
      </w:r>
      <w:r w:rsidRPr="00297118">
        <w:rPr>
          <w:rFonts w:ascii="Arial" w:eastAsia="Times New Roman" w:hAnsi="Arial" w:cs="Arial"/>
          <w:sz w:val="20"/>
          <w:szCs w:val="20"/>
          <w:lang w:eastAsia="de-DE"/>
        </w:rPr>
        <w:t xml:space="preserve"> </w:t>
      </w:r>
      <w:r>
        <w:rPr>
          <w:rFonts w:ascii="Arial" w:eastAsia="Times New Roman" w:hAnsi="Arial" w:cs="Arial"/>
          <w:sz w:val="20"/>
          <w:szCs w:val="20"/>
          <w:lang w:eastAsia="de-DE"/>
        </w:rPr>
        <w:t>(</w:t>
      </w:r>
      <w:r w:rsidRPr="00297118">
        <w:rPr>
          <w:rFonts w:ascii="Arial" w:eastAsia="Times New Roman" w:hAnsi="Arial" w:cs="Arial"/>
          <w:sz w:val="20"/>
          <w:szCs w:val="20"/>
          <w:lang w:eastAsia="de-DE"/>
        </w:rPr>
        <w:t>UK, Irland und Frankreich</w:t>
      </w:r>
      <w:r>
        <w:rPr>
          <w:rFonts w:ascii="Arial" w:eastAsia="Times New Roman" w:hAnsi="Arial" w:cs="Arial"/>
          <w:sz w:val="20"/>
          <w:szCs w:val="20"/>
          <w:lang w:eastAsia="de-DE"/>
        </w:rPr>
        <w:t>)</w:t>
      </w:r>
      <w:r w:rsidRPr="00297118">
        <w:rPr>
          <w:rFonts w:ascii="Arial" w:eastAsia="Times New Roman" w:hAnsi="Arial" w:cs="Arial"/>
          <w:sz w:val="20"/>
          <w:szCs w:val="20"/>
          <w:lang w:eastAsia="de-DE"/>
        </w:rPr>
        <w:t xml:space="preserve"> an die ALSO </w:t>
      </w:r>
      <w:r w:rsidR="000B5782">
        <w:rPr>
          <w:rFonts w:ascii="Arial" w:eastAsia="Times New Roman" w:hAnsi="Arial" w:cs="Arial"/>
          <w:sz w:val="20"/>
          <w:szCs w:val="20"/>
          <w:lang w:eastAsia="de-DE"/>
        </w:rPr>
        <w:t>Holding AG</w:t>
      </w:r>
      <w:r w:rsidRPr="00297118">
        <w:rPr>
          <w:rFonts w:ascii="Arial" w:eastAsia="Times New Roman" w:hAnsi="Arial" w:cs="Arial"/>
          <w:sz w:val="20"/>
          <w:szCs w:val="20"/>
          <w:lang w:eastAsia="de-DE"/>
        </w:rPr>
        <w:t xml:space="preserve">. </w:t>
      </w:r>
      <w:r>
        <w:rPr>
          <w:rFonts w:ascii="Arial" w:eastAsia="Times New Roman" w:hAnsi="Arial" w:cs="Arial"/>
          <w:sz w:val="20"/>
          <w:szCs w:val="20"/>
          <w:lang w:eastAsia="de-DE"/>
        </w:rPr>
        <w:t xml:space="preserve">Die Transaktion, die in den nächsten Monaten von der Kartellbehörde geprüft wird, </w:t>
      </w:r>
      <w:r w:rsidR="004F22AF">
        <w:rPr>
          <w:rFonts w:ascii="Arial" w:eastAsia="Times New Roman" w:hAnsi="Arial" w:cs="Arial"/>
          <w:sz w:val="20"/>
          <w:szCs w:val="20"/>
          <w:lang w:eastAsia="de-DE"/>
        </w:rPr>
        <w:t xml:space="preserve">hat keinerlei Auswirkungen auf die </w:t>
      </w:r>
      <w:r w:rsidR="000B5782">
        <w:rPr>
          <w:rFonts w:ascii="Arial" w:eastAsia="Times New Roman" w:hAnsi="Arial" w:cs="Arial"/>
          <w:sz w:val="20"/>
          <w:szCs w:val="20"/>
          <w:lang w:eastAsia="de-DE"/>
        </w:rPr>
        <w:t xml:space="preserve">Geschäftsaktivitäten der </w:t>
      </w:r>
      <w:r w:rsidR="004F22AF">
        <w:rPr>
          <w:rFonts w:ascii="Arial" w:eastAsia="Times New Roman" w:hAnsi="Arial" w:cs="Arial"/>
          <w:sz w:val="20"/>
          <w:szCs w:val="20"/>
          <w:lang w:eastAsia="de-DE"/>
        </w:rPr>
        <w:t>KOMSA</w:t>
      </w:r>
      <w:r w:rsidR="000B5782">
        <w:rPr>
          <w:rFonts w:ascii="Arial" w:eastAsia="Times New Roman" w:hAnsi="Arial" w:cs="Arial"/>
          <w:sz w:val="20"/>
          <w:szCs w:val="20"/>
          <w:lang w:eastAsia="de-DE"/>
        </w:rPr>
        <w:t xml:space="preserve">. Der Übergang der restlichen Anteile an der KOMSA an die Westcoast findet wie geplant im Januar 2025 statt. </w:t>
      </w:r>
      <w:r w:rsidR="004F22AF">
        <w:rPr>
          <w:rFonts w:ascii="Arial" w:eastAsia="Times New Roman" w:hAnsi="Arial" w:cs="Arial"/>
          <w:sz w:val="20"/>
          <w:szCs w:val="20"/>
          <w:lang w:eastAsia="de-DE"/>
        </w:rPr>
        <w:t>KOMSA</w:t>
      </w:r>
      <w:r w:rsidR="000B5782">
        <w:rPr>
          <w:rFonts w:ascii="Arial" w:eastAsia="Times New Roman" w:hAnsi="Arial" w:cs="Arial"/>
          <w:sz w:val="20"/>
          <w:szCs w:val="20"/>
          <w:lang w:eastAsia="de-DE"/>
        </w:rPr>
        <w:t xml:space="preserve"> wird die Wachstumsstrategie wie geplant umsetzen. Hierzu zählt insbesondere der Ausbau der Value-Add Distribution</w:t>
      </w:r>
      <w:r w:rsidR="00951D71">
        <w:rPr>
          <w:rFonts w:ascii="Arial" w:eastAsia="Times New Roman" w:hAnsi="Arial" w:cs="Arial"/>
          <w:sz w:val="20"/>
          <w:szCs w:val="20"/>
          <w:lang w:eastAsia="de-DE"/>
        </w:rPr>
        <w:t xml:space="preserve">, </w:t>
      </w:r>
      <w:r w:rsidR="000B5782">
        <w:rPr>
          <w:rFonts w:ascii="Arial" w:eastAsia="Times New Roman" w:hAnsi="Arial" w:cs="Arial"/>
          <w:sz w:val="20"/>
          <w:szCs w:val="20"/>
          <w:lang w:eastAsia="de-DE"/>
        </w:rPr>
        <w:t xml:space="preserve">die </w:t>
      </w:r>
      <w:r w:rsidR="004F22AF" w:rsidRPr="00297118">
        <w:rPr>
          <w:rFonts w:ascii="Arial" w:eastAsia="Times New Roman" w:hAnsi="Arial" w:cs="Arial"/>
          <w:sz w:val="20"/>
          <w:szCs w:val="20"/>
          <w:lang w:eastAsia="de-DE"/>
        </w:rPr>
        <w:t xml:space="preserve">Internationalisierung </w:t>
      </w:r>
      <w:r w:rsidR="004F22AF">
        <w:rPr>
          <w:rFonts w:ascii="Arial" w:eastAsia="Times New Roman" w:hAnsi="Arial" w:cs="Arial"/>
          <w:sz w:val="20"/>
          <w:szCs w:val="20"/>
          <w:lang w:eastAsia="de-DE"/>
        </w:rPr>
        <w:t>d</w:t>
      </w:r>
      <w:r w:rsidR="004F22AF" w:rsidRPr="00297118">
        <w:rPr>
          <w:rFonts w:ascii="Arial" w:eastAsia="Times New Roman" w:hAnsi="Arial" w:cs="Arial"/>
          <w:sz w:val="20"/>
          <w:szCs w:val="20"/>
          <w:lang w:eastAsia="de-DE"/>
        </w:rPr>
        <w:t>es Device-</w:t>
      </w:r>
      <w:proofErr w:type="spellStart"/>
      <w:r w:rsidR="004F22AF" w:rsidRPr="00297118">
        <w:rPr>
          <w:rFonts w:ascii="Arial" w:eastAsia="Times New Roman" w:hAnsi="Arial" w:cs="Arial"/>
          <w:sz w:val="20"/>
          <w:szCs w:val="20"/>
          <w:lang w:eastAsia="de-DE"/>
        </w:rPr>
        <w:t>as</w:t>
      </w:r>
      <w:proofErr w:type="spellEnd"/>
      <w:r w:rsidR="004F22AF" w:rsidRPr="00297118">
        <w:rPr>
          <w:rFonts w:ascii="Arial" w:eastAsia="Times New Roman" w:hAnsi="Arial" w:cs="Arial"/>
          <w:sz w:val="20"/>
          <w:szCs w:val="20"/>
          <w:lang w:eastAsia="de-DE"/>
        </w:rPr>
        <w:t>-a-Service Geschäfts, die Expansion in Software</w:t>
      </w:r>
      <w:r w:rsidR="000519C6">
        <w:rPr>
          <w:rFonts w:ascii="Arial" w:eastAsia="Times New Roman" w:hAnsi="Arial" w:cs="Arial"/>
          <w:sz w:val="20"/>
          <w:szCs w:val="20"/>
          <w:lang w:eastAsia="de-DE"/>
        </w:rPr>
        <w:t>-</w:t>
      </w:r>
      <w:proofErr w:type="spellStart"/>
      <w:r w:rsidR="004F22AF" w:rsidRPr="00297118">
        <w:rPr>
          <w:rFonts w:ascii="Arial" w:eastAsia="Times New Roman" w:hAnsi="Arial" w:cs="Arial"/>
          <w:sz w:val="20"/>
          <w:szCs w:val="20"/>
          <w:lang w:eastAsia="de-DE"/>
        </w:rPr>
        <w:t>as</w:t>
      </w:r>
      <w:proofErr w:type="spellEnd"/>
      <w:r w:rsidR="004F22AF" w:rsidRPr="00297118">
        <w:rPr>
          <w:rFonts w:ascii="Arial" w:eastAsia="Times New Roman" w:hAnsi="Arial" w:cs="Arial"/>
          <w:sz w:val="20"/>
          <w:szCs w:val="20"/>
          <w:lang w:eastAsia="de-DE"/>
        </w:rPr>
        <w:t>-a-Service Anwendungen</w:t>
      </w:r>
      <w:r w:rsidR="004F22AF">
        <w:rPr>
          <w:rFonts w:ascii="Arial" w:eastAsia="Times New Roman" w:hAnsi="Arial" w:cs="Arial"/>
          <w:sz w:val="20"/>
          <w:szCs w:val="20"/>
          <w:lang w:eastAsia="de-DE"/>
        </w:rPr>
        <w:t xml:space="preserve"> </w:t>
      </w:r>
      <w:r w:rsidR="00951D71">
        <w:rPr>
          <w:rFonts w:ascii="Arial" w:eastAsia="Times New Roman" w:hAnsi="Arial" w:cs="Arial"/>
          <w:sz w:val="20"/>
          <w:szCs w:val="20"/>
          <w:lang w:eastAsia="de-DE"/>
        </w:rPr>
        <w:t>sowie</w:t>
      </w:r>
      <w:r w:rsidR="000B5782">
        <w:rPr>
          <w:rFonts w:ascii="Arial" w:eastAsia="Times New Roman" w:hAnsi="Arial" w:cs="Arial"/>
          <w:sz w:val="20"/>
          <w:szCs w:val="20"/>
          <w:lang w:eastAsia="de-DE"/>
        </w:rPr>
        <w:t xml:space="preserve"> </w:t>
      </w:r>
      <w:r w:rsidR="004F22AF">
        <w:rPr>
          <w:rFonts w:ascii="Arial" w:eastAsia="Times New Roman" w:hAnsi="Arial" w:cs="Arial"/>
          <w:sz w:val="20"/>
          <w:szCs w:val="20"/>
          <w:lang w:eastAsia="de-DE"/>
        </w:rPr>
        <w:t xml:space="preserve">die </w:t>
      </w:r>
      <w:r w:rsidR="004F22AF" w:rsidRPr="00297118">
        <w:rPr>
          <w:rFonts w:ascii="Arial" w:eastAsia="Times New Roman" w:hAnsi="Arial" w:cs="Arial"/>
          <w:sz w:val="20"/>
          <w:szCs w:val="20"/>
          <w:lang w:eastAsia="de-DE"/>
        </w:rPr>
        <w:t>Modernisierung der Logistik in Hartmannsdorf</w:t>
      </w:r>
      <w:r w:rsidR="004F22AF">
        <w:rPr>
          <w:rFonts w:ascii="Arial" w:eastAsia="Times New Roman" w:hAnsi="Arial" w:cs="Arial"/>
          <w:sz w:val="20"/>
          <w:szCs w:val="20"/>
          <w:lang w:eastAsia="de-DE"/>
        </w:rPr>
        <w:t xml:space="preserve">.  </w:t>
      </w:r>
      <w:r>
        <w:rPr>
          <w:rFonts w:ascii="Arial" w:eastAsia="Times New Roman" w:hAnsi="Arial" w:cs="Arial"/>
          <w:sz w:val="20"/>
          <w:szCs w:val="20"/>
          <w:lang w:eastAsia="de-DE"/>
        </w:rPr>
        <w:br/>
      </w:r>
      <w:r>
        <w:rPr>
          <w:rFonts w:ascii="Arial" w:eastAsia="Times New Roman" w:hAnsi="Arial" w:cs="Arial"/>
          <w:sz w:val="20"/>
          <w:szCs w:val="20"/>
          <w:lang w:eastAsia="de-DE"/>
        </w:rPr>
        <w:br/>
      </w:r>
      <w:r w:rsidR="004F22AF" w:rsidRPr="004F22AF">
        <w:rPr>
          <w:rFonts w:ascii="Arial" w:eastAsia="Times New Roman" w:hAnsi="Arial" w:cs="Arial"/>
          <w:i/>
          <w:sz w:val="20"/>
          <w:szCs w:val="20"/>
          <w:lang w:eastAsia="de-DE"/>
        </w:rPr>
        <w:t>„</w:t>
      </w:r>
      <w:r w:rsidRPr="004F22AF">
        <w:rPr>
          <w:rFonts w:ascii="Arial" w:eastAsia="Times New Roman" w:hAnsi="Arial" w:cs="Arial"/>
          <w:i/>
          <w:sz w:val="20"/>
          <w:szCs w:val="20"/>
          <w:lang w:eastAsia="de-DE"/>
        </w:rPr>
        <w:t xml:space="preserve">Joe </w:t>
      </w:r>
      <w:proofErr w:type="spellStart"/>
      <w:r w:rsidRPr="004F22AF">
        <w:rPr>
          <w:rFonts w:ascii="Arial" w:eastAsia="Times New Roman" w:hAnsi="Arial" w:cs="Arial"/>
          <w:i/>
          <w:sz w:val="20"/>
          <w:szCs w:val="20"/>
          <w:lang w:eastAsia="de-DE"/>
        </w:rPr>
        <w:t>Hemani</w:t>
      </w:r>
      <w:proofErr w:type="spellEnd"/>
      <w:r w:rsidRPr="004F22AF">
        <w:rPr>
          <w:rFonts w:ascii="Arial" w:eastAsia="Times New Roman" w:hAnsi="Arial" w:cs="Arial"/>
          <w:i/>
          <w:sz w:val="20"/>
          <w:szCs w:val="20"/>
          <w:lang w:eastAsia="de-DE"/>
        </w:rPr>
        <w:t xml:space="preserve">, </w:t>
      </w:r>
      <w:r w:rsidR="000B5782">
        <w:rPr>
          <w:rFonts w:ascii="Arial" w:eastAsia="Times New Roman" w:hAnsi="Arial" w:cs="Arial"/>
          <w:i/>
          <w:sz w:val="20"/>
          <w:szCs w:val="20"/>
          <w:lang w:eastAsia="de-DE"/>
        </w:rPr>
        <w:t>Chairman</w:t>
      </w:r>
      <w:r w:rsidR="000B5782" w:rsidRPr="004F22AF">
        <w:rPr>
          <w:rFonts w:ascii="Arial" w:eastAsia="Times New Roman" w:hAnsi="Arial" w:cs="Arial"/>
          <w:i/>
          <w:sz w:val="20"/>
          <w:szCs w:val="20"/>
          <w:lang w:eastAsia="de-DE"/>
        </w:rPr>
        <w:t xml:space="preserve"> </w:t>
      </w:r>
      <w:r w:rsidRPr="004F22AF">
        <w:rPr>
          <w:rFonts w:ascii="Arial" w:eastAsia="Times New Roman" w:hAnsi="Arial" w:cs="Arial"/>
          <w:i/>
          <w:sz w:val="20"/>
          <w:szCs w:val="20"/>
          <w:lang w:eastAsia="de-DE"/>
        </w:rPr>
        <w:t>der Westcoast</w:t>
      </w:r>
      <w:r w:rsidR="000B5782">
        <w:rPr>
          <w:rFonts w:ascii="Arial" w:eastAsia="Times New Roman" w:hAnsi="Arial" w:cs="Arial"/>
          <w:i/>
          <w:sz w:val="20"/>
          <w:szCs w:val="20"/>
          <w:lang w:eastAsia="de-DE"/>
        </w:rPr>
        <w:t xml:space="preserve"> Holdings Limited</w:t>
      </w:r>
      <w:r w:rsidRPr="004F22AF">
        <w:rPr>
          <w:rFonts w:ascii="Arial" w:eastAsia="Times New Roman" w:hAnsi="Arial" w:cs="Arial"/>
          <w:i/>
          <w:sz w:val="20"/>
          <w:szCs w:val="20"/>
          <w:lang w:eastAsia="de-DE"/>
        </w:rPr>
        <w:t xml:space="preserve">, ist von der Attraktivität unseres Geschäftsmodells fest überzeugt. </w:t>
      </w:r>
      <w:r w:rsidR="000B5782">
        <w:rPr>
          <w:rFonts w:ascii="Arial" w:eastAsia="Times New Roman" w:hAnsi="Arial" w:cs="Arial"/>
          <w:i/>
          <w:sz w:val="20"/>
          <w:szCs w:val="20"/>
          <w:lang w:eastAsia="de-DE"/>
        </w:rPr>
        <w:t>Ein Verkauf der KOMSA ist deshalb nicht geplant. Vielmehr wird KOMSA durch gezielte Zukäufe im In- und Ausland wachsen und neue Geschäftssegmente erschließen.</w:t>
      </w:r>
      <w:r w:rsidR="004F22AF" w:rsidRPr="004F22AF">
        <w:rPr>
          <w:rFonts w:ascii="Arial" w:eastAsia="Times New Roman" w:hAnsi="Arial" w:cs="Arial"/>
          <w:i/>
          <w:sz w:val="20"/>
          <w:szCs w:val="20"/>
          <w:lang w:eastAsia="de-DE"/>
        </w:rPr>
        <w:t xml:space="preserve">“ </w:t>
      </w:r>
      <w:r w:rsidR="000519C6">
        <w:rPr>
          <w:rFonts w:ascii="Arial" w:eastAsia="Times New Roman" w:hAnsi="Arial" w:cs="Arial"/>
          <w:sz w:val="20"/>
          <w:szCs w:val="20"/>
          <w:lang w:eastAsia="de-DE"/>
        </w:rPr>
        <w:t>s</w:t>
      </w:r>
      <w:r w:rsidR="004F22AF">
        <w:rPr>
          <w:rFonts w:ascii="Arial" w:eastAsia="Times New Roman" w:hAnsi="Arial" w:cs="Arial"/>
          <w:sz w:val="20"/>
          <w:szCs w:val="20"/>
          <w:lang w:eastAsia="de-DE"/>
        </w:rPr>
        <w:t>o Pierre-Pascal Urbon, CEO/CFO der KOMSA AG.</w:t>
      </w:r>
    </w:p>
    <w:p w14:paraId="45164DC8" w14:textId="77777777" w:rsidR="009B3EE5" w:rsidRPr="009B3EE5" w:rsidRDefault="009B3EE5" w:rsidP="009B3EE5">
      <w:pPr>
        <w:spacing w:after="0"/>
        <w:jc w:val="both"/>
        <w:rPr>
          <w:rFonts w:ascii="Arial" w:eastAsia="Times New Roman" w:hAnsi="Arial" w:cs="Arial"/>
          <w:sz w:val="20"/>
          <w:szCs w:val="20"/>
          <w:lang w:eastAsia="de-DE"/>
        </w:rPr>
      </w:pPr>
    </w:p>
    <w:p w14:paraId="1B9B2F65" w14:textId="77777777" w:rsidR="00B5261D" w:rsidRDefault="00B5261D" w:rsidP="009240AF">
      <w:pPr>
        <w:spacing w:after="0"/>
        <w:jc w:val="both"/>
        <w:rPr>
          <w:rFonts w:ascii="Arial" w:eastAsia="Times New Roman" w:hAnsi="Arial" w:cs="Arial"/>
          <w:sz w:val="20"/>
          <w:szCs w:val="20"/>
          <w:lang w:eastAsia="de-DE"/>
        </w:rPr>
      </w:pPr>
      <w:r>
        <w:rPr>
          <w:rFonts w:ascii="Arial" w:eastAsia="Times New Roman" w:hAnsi="Arial" w:cs="Arial"/>
          <w:sz w:val="20"/>
          <w:szCs w:val="20"/>
          <w:lang w:eastAsia="de-DE"/>
        </w:rPr>
        <w:t>Weiterführende Informationen:</w:t>
      </w:r>
    </w:p>
    <w:p w14:paraId="4BB46A53" w14:textId="4D449C36" w:rsidR="009126B8" w:rsidRDefault="000519C6" w:rsidP="009240AF">
      <w:pPr>
        <w:spacing w:after="0"/>
        <w:jc w:val="both"/>
        <w:rPr>
          <w:rFonts w:ascii="Arial" w:eastAsia="Times New Roman" w:hAnsi="Arial" w:cs="Arial"/>
          <w:sz w:val="20"/>
          <w:szCs w:val="20"/>
          <w:lang w:eastAsia="de-DE"/>
        </w:rPr>
      </w:pPr>
      <w:hyperlink r:id="rId11" w:history="1">
        <w:r w:rsidRPr="008D5E90">
          <w:rPr>
            <w:rStyle w:val="Hyperlink"/>
            <w:rFonts w:ascii="Arial" w:eastAsia="Times New Roman" w:hAnsi="Arial" w:cs="Arial"/>
            <w:sz w:val="20"/>
            <w:szCs w:val="20"/>
            <w:lang w:eastAsia="de-DE"/>
          </w:rPr>
          <w:t>https://komsa.com/aktuelles/westcoast-verkauft-cloud-business-bereich-und-low-tech-it-distribution-in-uk-irland-und-frankreich-an-die-also-gruppe</w:t>
        </w:r>
      </w:hyperlink>
    </w:p>
    <w:p w14:paraId="1ADC0EE5" w14:textId="77777777" w:rsidR="001937D8" w:rsidRDefault="001937D8" w:rsidP="009240AF">
      <w:pPr>
        <w:spacing w:after="0"/>
        <w:jc w:val="both"/>
        <w:rPr>
          <w:rFonts w:ascii="Arial" w:eastAsia="Times New Roman" w:hAnsi="Arial" w:cs="Arial"/>
          <w:sz w:val="20"/>
          <w:szCs w:val="20"/>
          <w:lang w:eastAsia="de-DE"/>
        </w:rPr>
      </w:pPr>
    </w:p>
    <w:p w14:paraId="635FC013" w14:textId="77777777" w:rsidR="00EA2D49" w:rsidRDefault="00EA2D49" w:rsidP="00871F20">
      <w:pPr>
        <w:spacing w:after="0"/>
        <w:jc w:val="both"/>
        <w:rPr>
          <w:rFonts w:ascii="Arial" w:eastAsia="Times New Roman" w:hAnsi="Arial" w:cs="Arial"/>
          <w:sz w:val="20"/>
          <w:szCs w:val="20"/>
          <w:lang w:eastAsia="de-DE"/>
        </w:rPr>
      </w:pPr>
    </w:p>
    <w:p w14:paraId="6B589581" w14:textId="77777777" w:rsidR="008B35D0" w:rsidRDefault="008B35D0" w:rsidP="008D04B3">
      <w:pPr>
        <w:spacing w:after="0"/>
        <w:jc w:val="both"/>
        <w:rPr>
          <w:rFonts w:ascii="Arial" w:eastAsia="Times New Roman" w:hAnsi="Arial" w:cs="Arial"/>
          <w:sz w:val="20"/>
          <w:szCs w:val="20"/>
          <w:lang w:eastAsia="de-DE"/>
        </w:rPr>
      </w:pPr>
    </w:p>
    <w:p w14:paraId="406C78B0" w14:textId="77777777" w:rsidR="008D04B3" w:rsidRPr="00DA6149" w:rsidRDefault="008D04B3" w:rsidP="008D04B3">
      <w:pPr>
        <w:spacing w:after="0"/>
        <w:jc w:val="both"/>
        <w:rPr>
          <w:rFonts w:ascii="Arial" w:eastAsia="Times New Roman" w:hAnsi="Arial" w:cs="Arial"/>
          <w:b/>
          <w:bCs/>
          <w:sz w:val="16"/>
          <w:szCs w:val="16"/>
          <w:lang w:eastAsia="de-DE"/>
        </w:rPr>
      </w:pPr>
      <w:r w:rsidRPr="00DA6149">
        <w:rPr>
          <w:rFonts w:ascii="Arial" w:eastAsia="Times New Roman" w:hAnsi="Arial" w:cs="Arial"/>
          <w:b/>
          <w:bCs/>
          <w:sz w:val="16"/>
          <w:szCs w:val="16"/>
          <w:lang w:eastAsia="de-DE"/>
        </w:rPr>
        <w:t xml:space="preserve">Über KOMSA </w:t>
      </w:r>
      <w:r w:rsidR="00F83F58">
        <w:rPr>
          <w:rFonts w:ascii="Arial" w:eastAsia="Times New Roman" w:hAnsi="Arial" w:cs="Arial"/>
          <w:b/>
          <w:bCs/>
          <w:sz w:val="16"/>
          <w:szCs w:val="16"/>
          <w:lang w:eastAsia="de-DE"/>
        </w:rPr>
        <w:t>/ Westcoast</w:t>
      </w:r>
    </w:p>
    <w:p w14:paraId="1C5ED779" w14:textId="77777777" w:rsidR="00F83F58" w:rsidRDefault="00F83F58" w:rsidP="00232858">
      <w:pPr>
        <w:spacing w:after="0"/>
        <w:jc w:val="both"/>
        <w:rPr>
          <w:rFonts w:ascii="Arial" w:eastAsia="Times New Roman" w:hAnsi="Arial" w:cs="Arial"/>
          <w:sz w:val="16"/>
          <w:szCs w:val="16"/>
          <w:lang w:eastAsia="de-DE"/>
        </w:rPr>
      </w:pPr>
      <w:r>
        <w:rPr>
          <w:rFonts w:ascii="Arial" w:eastAsia="Times New Roman" w:hAnsi="Arial" w:cs="Arial"/>
          <w:sz w:val="16"/>
          <w:szCs w:val="16"/>
          <w:lang w:eastAsia="de-DE"/>
        </w:rPr>
        <w:t xml:space="preserve">Die KOMSA AG </w:t>
      </w:r>
      <w:r w:rsidR="00BC612A">
        <w:rPr>
          <w:rFonts w:ascii="Arial" w:eastAsia="Times New Roman" w:hAnsi="Arial" w:cs="Arial"/>
          <w:sz w:val="16"/>
          <w:szCs w:val="16"/>
          <w:lang w:eastAsia="de-DE"/>
        </w:rPr>
        <w:t>hat sich 2023 mit der</w:t>
      </w:r>
      <w:r>
        <w:rPr>
          <w:rFonts w:ascii="Arial" w:eastAsia="Times New Roman" w:hAnsi="Arial" w:cs="Arial"/>
          <w:sz w:val="16"/>
          <w:szCs w:val="16"/>
          <w:lang w:eastAsia="de-DE"/>
        </w:rPr>
        <w:t xml:space="preserve"> Westcoast-Gruppe</w:t>
      </w:r>
      <w:r w:rsidR="00BC612A">
        <w:rPr>
          <w:rFonts w:ascii="Arial" w:eastAsia="Times New Roman" w:hAnsi="Arial" w:cs="Arial"/>
          <w:sz w:val="16"/>
          <w:szCs w:val="16"/>
          <w:lang w:eastAsia="de-DE"/>
        </w:rPr>
        <w:t xml:space="preserve"> zusammengeschlossen</w:t>
      </w:r>
      <w:r>
        <w:rPr>
          <w:rFonts w:ascii="Arial" w:eastAsia="Times New Roman" w:hAnsi="Arial" w:cs="Arial"/>
          <w:sz w:val="16"/>
          <w:szCs w:val="16"/>
          <w:lang w:eastAsia="de-DE"/>
        </w:rPr>
        <w:t xml:space="preserve">. Mit </w:t>
      </w:r>
      <w:r w:rsidR="00BC612A">
        <w:rPr>
          <w:rFonts w:ascii="Arial" w:eastAsia="Times New Roman" w:hAnsi="Arial" w:cs="Arial"/>
          <w:sz w:val="16"/>
          <w:szCs w:val="16"/>
          <w:lang w:eastAsia="de-DE"/>
        </w:rPr>
        <w:t>gemeinsam</w:t>
      </w:r>
      <w:r>
        <w:rPr>
          <w:rFonts w:ascii="Arial" w:eastAsia="Times New Roman" w:hAnsi="Arial" w:cs="Arial"/>
          <w:sz w:val="16"/>
          <w:szCs w:val="16"/>
          <w:lang w:eastAsia="de-DE"/>
        </w:rPr>
        <w:t xml:space="preserve"> über 5 Mrd. Euro Umsatz ist die Unternehmensgruppe der größte Vertriebspartner von IT- und Telekommunikationsmarken in Europa im Privatbesitz. Die Unternehmensgruppe vertritt über 400 Technologiepartner und hat Zugang zu über 70.000 Handelspartnern. Der Kooperation aetka haben sich über 2.000 Fachhändlern angeschlossen. Die Unternehmensgruppe ist zudem führender Spezialist für Microsoft Cloud-Lösungen und vermietet mobile Geräte an Unternehmen und die öffentliche Hand. KOMSA und Westcoast sind mit eigenen Niederlassungen in Deutschland, Großbritannien, Irland, Polen und Frankreich vertreten.  </w:t>
      </w:r>
    </w:p>
    <w:p w14:paraId="7D7D0722" w14:textId="77777777" w:rsidR="00F83F58" w:rsidRDefault="00F83F58" w:rsidP="00232858">
      <w:pPr>
        <w:spacing w:after="0"/>
        <w:jc w:val="both"/>
        <w:rPr>
          <w:rFonts w:ascii="Arial" w:eastAsia="Times New Roman" w:hAnsi="Arial" w:cs="Arial"/>
          <w:sz w:val="16"/>
          <w:szCs w:val="16"/>
          <w:lang w:eastAsia="de-DE"/>
        </w:rPr>
      </w:pPr>
    </w:p>
    <w:p w14:paraId="40879CD0" w14:textId="77777777" w:rsidR="008D04B3" w:rsidRPr="00142185" w:rsidRDefault="008D04B3" w:rsidP="008D04B3">
      <w:pPr>
        <w:spacing w:after="0"/>
        <w:jc w:val="both"/>
        <w:rPr>
          <w:rFonts w:ascii="Arial" w:eastAsia="Times New Roman" w:hAnsi="Arial" w:cs="Arial"/>
          <w:sz w:val="20"/>
          <w:szCs w:val="20"/>
          <w:lang w:eastAsia="de-DE"/>
        </w:rPr>
      </w:pPr>
    </w:p>
    <w:p w14:paraId="2D979BF9" w14:textId="77777777" w:rsidR="004B793F" w:rsidRDefault="004B793F">
      <w:pPr>
        <w:rPr>
          <w:rFonts w:ascii="Arial" w:eastAsia="Times New Roman" w:hAnsi="Arial" w:cs="Arial"/>
          <w:sz w:val="20"/>
          <w:szCs w:val="20"/>
          <w:lang w:eastAsia="de-DE"/>
        </w:rPr>
      </w:pPr>
    </w:p>
    <w:p w14:paraId="2C477314" w14:textId="77777777" w:rsidR="008D04B3" w:rsidRPr="00142185" w:rsidRDefault="008D04B3" w:rsidP="008D04B3">
      <w:pPr>
        <w:autoSpaceDE w:val="0"/>
        <w:autoSpaceDN w:val="0"/>
        <w:adjustRightInd w:val="0"/>
        <w:spacing w:after="0"/>
        <w:jc w:val="both"/>
        <w:rPr>
          <w:rFonts w:ascii="Arial" w:eastAsia="Times New Roman" w:hAnsi="Arial" w:cs="Arial"/>
          <w:sz w:val="20"/>
          <w:szCs w:val="20"/>
          <w:lang w:eastAsia="de-DE"/>
        </w:rPr>
      </w:pPr>
      <w:r w:rsidRPr="00142185">
        <w:rPr>
          <w:rFonts w:ascii="Arial" w:eastAsia="Times New Roman" w:hAnsi="Arial" w:cs="Arial"/>
          <w:sz w:val="20"/>
          <w:szCs w:val="20"/>
          <w:lang w:eastAsia="de-DE"/>
        </w:rPr>
        <w:t>Wir geben Ihnen gern weitere redaktionelle Informationen:</w:t>
      </w:r>
    </w:p>
    <w:p w14:paraId="4C169504" w14:textId="77777777" w:rsidR="008D04B3" w:rsidRPr="00142185" w:rsidRDefault="008D04B3" w:rsidP="008D04B3">
      <w:pPr>
        <w:autoSpaceDE w:val="0"/>
        <w:autoSpaceDN w:val="0"/>
        <w:adjustRightInd w:val="0"/>
        <w:spacing w:after="0"/>
        <w:jc w:val="both"/>
        <w:rPr>
          <w:rFonts w:ascii="Arial" w:eastAsia="Times New Roman" w:hAnsi="Arial" w:cs="Arial"/>
          <w:sz w:val="20"/>
          <w:szCs w:val="20"/>
          <w:lang w:eastAsia="de-DE"/>
        </w:rPr>
      </w:pPr>
    </w:p>
    <w:p w14:paraId="195F90A0" w14:textId="77777777" w:rsidR="008D04B3" w:rsidRPr="00142185" w:rsidRDefault="008D04B3" w:rsidP="008D04B3">
      <w:pPr>
        <w:tabs>
          <w:tab w:val="left" w:pos="4962"/>
        </w:tabs>
        <w:autoSpaceDE w:val="0"/>
        <w:autoSpaceDN w:val="0"/>
        <w:adjustRightInd w:val="0"/>
        <w:spacing w:after="0"/>
        <w:jc w:val="both"/>
        <w:rPr>
          <w:rFonts w:ascii="Arial" w:eastAsia="Times New Roman" w:hAnsi="Arial" w:cs="Arial"/>
          <w:sz w:val="20"/>
          <w:szCs w:val="20"/>
          <w:lang w:eastAsia="de-DE"/>
        </w:rPr>
      </w:pPr>
      <w:r w:rsidRPr="00142185">
        <w:rPr>
          <w:rFonts w:ascii="Arial" w:eastAsia="Times New Roman" w:hAnsi="Arial" w:cs="Arial"/>
          <w:b/>
          <w:sz w:val="20"/>
          <w:szCs w:val="20"/>
          <w:lang w:eastAsia="de-DE"/>
        </w:rPr>
        <w:t>KOMSA</w:t>
      </w:r>
      <w:r w:rsidRPr="00142185">
        <w:rPr>
          <w:rFonts w:ascii="Arial" w:eastAsia="Times New Roman" w:hAnsi="Arial" w:cs="Arial"/>
          <w:b/>
          <w:sz w:val="20"/>
          <w:szCs w:val="20"/>
          <w:lang w:eastAsia="de-DE"/>
        </w:rPr>
        <w:tab/>
        <w:t>Internet:</w:t>
      </w:r>
      <w:r w:rsidRPr="00142185">
        <w:rPr>
          <w:rFonts w:ascii="Arial" w:eastAsia="Times New Roman" w:hAnsi="Arial" w:cs="Arial"/>
          <w:b/>
          <w:sz w:val="20"/>
          <w:szCs w:val="20"/>
          <w:lang w:eastAsia="de-DE"/>
        </w:rPr>
        <w:tab/>
      </w:r>
      <w:r w:rsidRPr="00142185">
        <w:rPr>
          <w:rFonts w:ascii="Arial" w:eastAsia="Times New Roman" w:hAnsi="Arial" w:cs="Arial"/>
          <w:b/>
          <w:sz w:val="20"/>
          <w:szCs w:val="20"/>
          <w:lang w:eastAsia="de-DE"/>
        </w:rPr>
        <w:br/>
      </w:r>
      <w:r w:rsidRPr="00142185">
        <w:rPr>
          <w:rFonts w:ascii="Arial" w:eastAsia="Times New Roman" w:hAnsi="Arial" w:cs="Arial"/>
          <w:sz w:val="20"/>
          <w:szCs w:val="20"/>
          <w:lang w:eastAsia="de-DE"/>
        </w:rPr>
        <w:t>Presseteam</w:t>
      </w:r>
      <w:r w:rsidRPr="00142185">
        <w:rPr>
          <w:rFonts w:ascii="Arial" w:eastAsia="Times New Roman" w:hAnsi="Arial" w:cs="Arial"/>
          <w:sz w:val="20"/>
          <w:szCs w:val="20"/>
          <w:lang w:eastAsia="de-DE"/>
        </w:rPr>
        <w:tab/>
        <w:t>www.komsa.com</w:t>
      </w:r>
    </w:p>
    <w:p w14:paraId="023BF942" w14:textId="77777777" w:rsidR="008D04B3" w:rsidRPr="00142185" w:rsidRDefault="00F83F58" w:rsidP="008D04B3">
      <w:pPr>
        <w:tabs>
          <w:tab w:val="left" w:pos="4962"/>
        </w:tabs>
        <w:autoSpaceDE w:val="0"/>
        <w:autoSpaceDN w:val="0"/>
        <w:adjustRightInd w:val="0"/>
        <w:spacing w:after="0"/>
        <w:jc w:val="both"/>
        <w:rPr>
          <w:rFonts w:ascii="Arial" w:eastAsia="Times New Roman" w:hAnsi="Arial" w:cs="Arial"/>
          <w:sz w:val="20"/>
          <w:szCs w:val="20"/>
          <w:lang w:eastAsia="de-DE"/>
        </w:rPr>
      </w:pPr>
      <w:r>
        <w:rPr>
          <w:rFonts w:ascii="Arial" w:eastAsia="Times New Roman" w:hAnsi="Arial" w:cs="Arial"/>
          <w:sz w:val="20"/>
          <w:szCs w:val="20"/>
          <w:lang w:eastAsia="de-DE"/>
        </w:rPr>
        <w:t>Komsa Allee 1</w:t>
      </w:r>
      <w:r w:rsidR="008D04B3" w:rsidRPr="00142185">
        <w:rPr>
          <w:rFonts w:ascii="Arial" w:eastAsia="Times New Roman" w:hAnsi="Arial" w:cs="Arial"/>
          <w:sz w:val="20"/>
          <w:szCs w:val="20"/>
          <w:lang w:eastAsia="de-DE"/>
        </w:rPr>
        <w:tab/>
      </w:r>
    </w:p>
    <w:p w14:paraId="51D6161E" w14:textId="77777777" w:rsidR="001235D9" w:rsidRPr="00142185" w:rsidRDefault="008D04B3" w:rsidP="00145B80">
      <w:pPr>
        <w:rPr>
          <w:sz w:val="20"/>
          <w:szCs w:val="20"/>
        </w:rPr>
      </w:pPr>
      <w:r w:rsidRPr="00142185">
        <w:rPr>
          <w:rFonts w:ascii="Arial" w:eastAsia="Times New Roman" w:hAnsi="Arial" w:cs="Arial"/>
          <w:sz w:val="20"/>
          <w:szCs w:val="20"/>
          <w:lang w:eastAsia="de-DE"/>
        </w:rPr>
        <w:t xml:space="preserve">09232 Hartmannsdorf </w:t>
      </w:r>
      <w:r w:rsidRPr="00142185">
        <w:rPr>
          <w:rFonts w:ascii="Arial" w:eastAsia="Times New Roman" w:hAnsi="Arial" w:cs="Arial"/>
          <w:b/>
          <w:sz w:val="20"/>
          <w:szCs w:val="20"/>
          <w:lang w:eastAsia="de-DE"/>
        </w:rPr>
        <w:tab/>
      </w:r>
      <w:r w:rsidRPr="00142185">
        <w:rPr>
          <w:rFonts w:ascii="Arial" w:eastAsia="Times New Roman" w:hAnsi="Arial" w:cs="Arial"/>
          <w:b/>
          <w:sz w:val="20"/>
          <w:szCs w:val="20"/>
          <w:lang w:eastAsia="de-DE"/>
        </w:rPr>
        <w:tab/>
      </w:r>
      <w:r w:rsidRPr="00142185">
        <w:rPr>
          <w:rFonts w:ascii="Arial" w:eastAsia="Times New Roman" w:hAnsi="Arial" w:cs="Arial"/>
          <w:b/>
          <w:sz w:val="20"/>
          <w:szCs w:val="20"/>
          <w:lang w:eastAsia="de-DE"/>
        </w:rPr>
        <w:tab/>
      </w:r>
      <w:r w:rsidRPr="00142185">
        <w:rPr>
          <w:rFonts w:ascii="Arial" w:eastAsia="Times New Roman" w:hAnsi="Arial" w:cs="Arial"/>
          <w:b/>
          <w:sz w:val="20"/>
          <w:szCs w:val="20"/>
          <w:lang w:eastAsia="de-DE"/>
        </w:rPr>
        <w:tab/>
      </w:r>
      <w:r w:rsidR="00142185">
        <w:rPr>
          <w:rFonts w:ascii="Arial" w:eastAsia="Times New Roman" w:hAnsi="Arial" w:cs="Arial"/>
          <w:b/>
          <w:sz w:val="20"/>
          <w:szCs w:val="20"/>
          <w:lang w:eastAsia="de-DE"/>
        </w:rPr>
        <w:tab/>
      </w:r>
      <w:proofErr w:type="spellStart"/>
      <w:r w:rsidRPr="00142185">
        <w:rPr>
          <w:rFonts w:ascii="Arial" w:eastAsia="Times New Roman" w:hAnsi="Arial" w:cs="Arial"/>
          <w:b/>
          <w:sz w:val="20"/>
          <w:szCs w:val="20"/>
          <w:lang w:eastAsia="de-DE"/>
        </w:rPr>
        <w:t>e-Mail</w:t>
      </w:r>
      <w:proofErr w:type="spellEnd"/>
      <w:r w:rsidRPr="00142185">
        <w:rPr>
          <w:rFonts w:ascii="Arial" w:eastAsia="Times New Roman" w:hAnsi="Arial" w:cs="Arial"/>
          <w:b/>
          <w:sz w:val="20"/>
          <w:szCs w:val="20"/>
          <w:lang w:eastAsia="de-DE"/>
        </w:rPr>
        <w:t>:</w:t>
      </w:r>
      <w:r w:rsidRPr="00142185">
        <w:rPr>
          <w:rFonts w:ascii="Arial" w:eastAsia="Times New Roman" w:hAnsi="Arial" w:cs="Arial"/>
          <w:sz w:val="20"/>
          <w:szCs w:val="20"/>
          <w:lang w:eastAsia="de-DE"/>
        </w:rPr>
        <w:br/>
        <w:t>Tel.: 03722/713-750</w:t>
      </w:r>
      <w:r w:rsidRPr="00142185">
        <w:rPr>
          <w:rFonts w:ascii="Arial" w:eastAsia="Times New Roman" w:hAnsi="Arial" w:cs="Arial"/>
          <w:sz w:val="20"/>
          <w:szCs w:val="20"/>
          <w:lang w:eastAsia="de-DE"/>
        </w:rPr>
        <w:tab/>
      </w:r>
      <w:r w:rsidRPr="00142185">
        <w:rPr>
          <w:rFonts w:ascii="Arial" w:eastAsia="Times New Roman" w:hAnsi="Arial" w:cs="Arial"/>
          <w:sz w:val="20"/>
          <w:szCs w:val="20"/>
          <w:lang w:eastAsia="de-DE"/>
        </w:rPr>
        <w:tab/>
      </w:r>
      <w:r w:rsidRPr="00142185">
        <w:rPr>
          <w:rFonts w:ascii="Arial" w:eastAsia="Times New Roman" w:hAnsi="Arial" w:cs="Arial"/>
          <w:sz w:val="20"/>
          <w:szCs w:val="20"/>
          <w:lang w:eastAsia="de-DE"/>
        </w:rPr>
        <w:tab/>
      </w:r>
      <w:r w:rsidRPr="00142185">
        <w:rPr>
          <w:rFonts w:ascii="Arial" w:eastAsia="Times New Roman" w:hAnsi="Arial" w:cs="Arial"/>
          <w:sz w:val="20"/>
          <w:szCs w:val="20"/>
          <w:lang w:eastAsia="de-DE"/>
        </w:rPr>
        <w:tab/>
      </w:r>
      <w:r w:rsidRPr="00142185">
        <w:rPr>
          <w:rFonts w:ascii="Arial" w:eastAsia="Times New Roman" w:hAnsi="Arial" w:cs="Arial"/>
          <w:sz w:val="20"/>
          <w:szCs w:val="20"/>
          <w:lang w:eastAsia="de-DE"/>
        </w:rPr>
        <w:tab/>
        <w:t>presse@komsa.com</w:t>
      </w:r>
    </w:p>
    <w:sectPr w:rsidR="001235D9" w:rsidRPr="00142185" w:rsidSect="000E438A">
      <w:headerReference w:type="default" r:id="rId12"/>
      <w:footerReference w:type="even" r:id="rId13"/>
      <w:pgSz w:w="11906" w:h="16838"/>
      <w:pgMar w:top="2835" w:right="1418" w:bottom="624" w:left="1418" w:header="720" w:footer="4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AAD3F8" w14:textId="77777777" w:rsidR="00C867A7" w:rsidRDefault="00C867A7" w:rsidP="00263181">
      <w:pPr>
        <w:spacing w:after="0" w:line="240" w:lineRule="auto"/>
      </w:pPr>
      <w:r>
        <w:separator/>
      </w:r>
    </w:p>
  </w:endnote>
  <w:endnote w:type="continuationSeparator" w:id="0">
    <w:p w14:paraId="121252DD" w14:textId="77777777" w:rsidR="00C867A7" w:rsidRDefault="00C867A7" w:rsidP="002631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C2B56C" w14:textId="77777777" w:rsidR="002E040C" w:rsidRDefault="002E040C">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F97DB3">
      <w:rPr>
        <w:rStyle w:val="Seitenzahl"/>
        <w:noProof/>
      </w:rPr>
      <w:t>1</w:t>
    </w:r>
    <w:r>
      <w:rPr>
        <w:rStyle w:val="Seitenzahl"/>
      </w:rPr>
      <w:fldChar w:fldCharType="end"/>
    </w:r>
  </w:p>
  <w:p w14:paraId="17B6B9F7" w14:textId="77777777" w:rsidR="002E040C" w:rsidRDefault="002E040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4C8982" w14:textId="77777777" w:rsidR="00C867A7" w:rsidRDefault="00C867A7" w:rsidP="00263181">
      <w:pPr>
        <w:spacing w:after="0" w:line="240" w:lineRule="auto"/>
      </w:pPr>
      <w:r>
        <w:separator/>
      </w:r>
    </w:p>
  </w:footnote>
  <w:footnote w:type="continuationSeparator" w:id="0">
    <w:p w14:paraId="076429FA" w14:textId="77777777" w:rsidR="00C867A7" w:rsidRDefault="00C867A7" w:rsidP="002631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67F023" w14:textId="77777777" w:rsidR="002E040C" w:rsidRDefault="00AE5B87">
    <w:pPr>
      <w:pStyle w:val="Kopfzeile"/>
    </w:pPr>
    <w:r>
      <w:rPr>
        <w:rFonts w:ascii="Arial" w:hAnsi="Arial" w:cs="Arial"/>
        <w:b/>
        <w:noProof/>
        <w:sz w:val="28"/>
        <w:lang w:eastAsia="de-DE"/>
      </w:rPr>
      <w:drawing>
        <wp:anchor distT="0" distB="0" distL="114300" distR="114300" simplePos="0" relativeHeight="251658240" behindDoc="0" locked="0" layoutInCell="1" allowOverlap="1" wp14:anchorId="472FAA60" wp14:editId="0AA80CF4">
          <wp:simplePos x="0" y="0"/>
          <wp:positionH relativeFrom="column">
            <wp:posOffset>4176395</wp:posOffset>
          </wp:positionH>
          <wp:positionV relativeFrom="paragraph">
            <wp:posOffset>85725</wp:posOffset>
          </wp:positionV>
          <wp:extent cx="1887220" cy="342900"/>
          <wp:effectExtent l="0" t="0" r="0" b="0"/>
          <wp:wrapNone/>
          <wp:docPr id="3" name="Grafik 3" descr="R:\Multimedia-Daten\Logos\KOMSA\KOMSA Logo\Logo+Die bessere Verbindung\OFFICE\KOMSA_claim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ultimedia-Daten\Logos\KOMSA\KOMSA Logo\Logo+Die bessere Verbindung\OFFICE\KOMSA_claim_RGB.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23729"/>
                  <a:stretch/>
                </pic:blipFill>
                <pic:spPr bwMode="auto">
                  <a:xfrm>
                    <a:off x="0" y="0"/>
                    <a:ext cx="1887220" cy="342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2746C00" w14:textId="77777777" w:rsidR="002E040C" w:rsidRPr="002B7136" w:rsidRDefault="002E040C">
    <w:pPr>
      <w:pStyle w:val="Kopfzeile"/>
      <w:rPr>
        <w:rFonts w:ascii="Arial" w:hAnsi="Arial" w:cs="Arial"/>
        <w:color w:val="FF0000"/>
        <w:sz w:val="28"/>
        <w:szCs w:val="28"/>
      </w:rPr>
    </w:pPr>
  </w:p>
  <w:p w14:paraId="475FE416" w14:textId="77777777" w:rsidR="002E040C" w:rsidRDefault="002E040C">
    <w:pPr>
      <w:pStyle w:val="Kopfzeile"/>
    </w:pPr>
  </w:p>
  <w:p w14:paraId="44BE00A7" w14:textId="5D9EEB44" w:rsidR="002E040C" w:rsidRDefault="00282D10" w:rsidP="002E040C">
    <w:pPr>
      <w:pStyle w:val="Kopfzeile"/>
      <w:spacing w:before="120"/>
      <w:rPr>
        <w:rFonts w:ascii="Arial" w:hAnsi="Arial" w:cs="Arial"/>
        <w:b/>
      </w:rPr>
    </w:pPr>
    <w:r>
      <w:rPr>
        <w:rFonts w:ascii="Arial" w:hAnsi="Arial" w:cs="Arial"/>
        <w:b/>
        <w:sz w:val="28"/>
      </w:rPr>
      <w:t>Presseinformation</w:t>
    </w:r>
    <w:r w:rsidR="002E040C">
      <w:rPr>
        <w:rFonts w:ascii="Arial" w:hAnsi="Arial" w:cs="Arial"/>
        <w:b/>
        <w:sz w:val="28"/>
      </w:rPr>
      <w:br/>
    </w:r>
    <w:r w:rsidR="009473ED">
      <w:rPr>
        <w:rFonts w:ascii="Arial" w:hAnsi="Arial" w:cs="Arial"/>
        <w:b/>
        <w:sz w:val="28"/>
      </w:rPr>
      <w:t>2</w:t>
    </w:r>
    <w:r w:rsidR="00297118">
      <w:rPr>
        <w:rFonts w:ascii="Arial" w:hAnsi="Arial" w:cs="Arial"/>
        <w:b/>
        <w:sz w:val="28"/>
      </w:rPr>
      <w:t>5</w:t>
    </w:r>
    <w:r w:rsidR="00554297">
      <w:rPr>
        <w:rFonts w:ascii="Arial" w:hAnsi="Arial" w:cs="Arial"/>
        <w:b/>
        <w:sz w:val="28"/>
      </w:rPr>
      <w:t xml:space="preserve">. </w:t>
    </w:r>
    <w:r w:rsidR="009B3EE5">
      <w:rPr>
        <w:rFonts w:ascii="Arial" w:hAnsi="Arial" w:cs="Arial"/>
        <w:b/>
        <w:sz w:val="28"/>
      </w:rPr>
      <w:t>Juli</w:t>
    </w:r>
    <w:r w:rsidR="00554297">
      <w:rPr>
        <w:rFonts w:ascii="Arial" w:hAnsi="Arial" w:cs="Arial"/>
        <w:b/>
        <w:sz w:val="28"/>
      </w:rPr>
      <w:t xml:space="preserve"> 202</w:t>
    </w:r>
    <w:r w:rsidR="009B3EE5">
      <w:rPr>
        <w:rFonts w:ascii="Arial" w:hAnsi="Arial" w:cs="Arial"/>
        <w:b/>
        <w:sz w:val="28"/>
      </w:rPr>
      <w:t>4</w:t>
    </w:r>
  </w:p>
  <w:p w14:paraId="482BDD49" w14:textId="77777777" w:rsidR="002E040C" w:rsidRDefault="002E040C"/>
  <w:p w14:paraId="55D51275" w14:textId="77777777" w:rsidR="002E040C" w:rsidRDefault="002E040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984EA7"/>
    <w:multiLevelType w:val="hybridMultilevel"/>
    <w:tmpl w:val="6696EE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1A35DBA"/>
    <w:multiLevelType w:val="hybridMultilevel"/>
    <w:tmpl w:val="C6D0BA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13511595">
    <w:abstractNumId w:val="0"/>
  </w:num>
  <w:num w:numId="2" w16cid:durableId="11307120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activeWritingStyle w:appName="MSWord" w:lang="de-DE" w:vendorID="64" w:dllVersion="0" w:nlCheck="1" w:checkStyle="0"/>
  <w:activeWritingStyle w:appName="MSWord" w:lang="de-DE" w:vendorID="64" w:dllVersion="4096"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04B3"/>
    <w:rsid w:val="0000382F"/>
    <w:rsid w:val="00006BDF"/>
    <w:rsid w:val="0001234B"/>
    <w:rsid w:val="000207EA"/>
    <w:rsid w:val="000255AE"/>
    <w:rsid w:val="0002740D"/>
    <w:rsid w:val="00027918"/>
    <w:rsid w:val="0004138A"/>
    <w:rsid w:val="00042A32"/>
    <w:rsid w:val="00043FD4"/>
    <w:rsid w:val="000451AB"/>
    <w:rsid w:val="00046E17"/>
    <w:rsid w:val="000519C6"/>
    <w:rsid w:val="00052A05"/>
    <w:rsid w:val="00052BD8"/>
    <w:rsid w:val="00073C50"/>
    <w:rsid w:val="0007475C"/>
    <w:rsid w:val="00081A61"/>
    <w:rsid w:val="000914D6"/>
    <w:rsid w:val="000B3306"/>
    <w:rsid w:val="000B5782"/>
    <w:rsid w:val="000D3F40"/>
    <w:rsid w:val="000E31B1"/>
    <w:rsid w:val="000E438A"/>
    <w:rsid w:val="000E6D62"/>
    <w:rsid w:val="000F1093"/>
    <w:rsid w:val="000F4264"/>
    <w:rsid w:val="0010110C"/>
    <w:rsid w:val="001235D9"/>
    <w:rsid w:val="001330F1"/>
    <w:rsid w:val="00133E81"/>
    <w:rsid w:val="00135170"/>
    <w:rsid w:val="00142185"/>
    <w:rsid w:val="001427E5"/>
    <w:rsid w:val="00145B80"/>
    <w:rsid w:val="00146870"/>
    <w:rsid w:val="00147669"/>
    <w:rsid w:val="00151C96"/>
    <w:rsid w:val="00163EAC"/>
    <w:rsid w:val="00172868"/>
    <w:rsid w:val="0017572E"/>
    <w:rsid w:val="0018105A"/>
    <w:rsid w:val="001825CB"/>
    <w:rsid w:val="001842C7"/>
    <w:rsid w:val="001925E3"/>
    <w:rsid w:val="001937D8"/>
    <w:rsid w:val="001975F4"/>
    <w:rsid w:val="001A2352"/>
    <w:rsid w:val="001A26F4"/>
    <w:rsid w:val="001A3ABA"/>
    <w:rsid w:val="001A7F7C"/>
    <w:rsid w:val="001B45F0"/>
    <w:rsid w:val="001C400A"/>
    <w:rsid w:val="001C6C72"/>
    <w:rsid w:val="001D6F77"/>
    <w:rsid w:val="001E0819"/>
    <w:rsid w:val="00203037"/>
    <w:rsid w:val="00215A6B"/>
    <w:rsid w:val="00223175"/>
    <w:rsid w:val="00227EA6"/>
    <w:rsid w:val="00230874"/>
    <w:rsid w:val="0023106D"/>
    <w:rsid w:val="0023197E"/>
    <w:rsid w:val="00232354"/>
    <w:rsid w:val="00232430"/>
    <w:rsid w:val="00232858"/>
    <w:rsid w:val="00233339"/>
    <w:rsid w:val="002356A7"/>
    <w:rsid w:val="00241173"/>
    <w:rsid w:val="00241B0C"/>
    <w:rsid w:val="00243E23"/>
    <w:rsid w:val="00250AD7"/>
    <w:rsid w:val="00252565"/>
    <w:rsid w:val="00252D30"/>
    <w:rsid w:val="00255DA5"/>
    <w:rsid w:val="00256F5B"/>
    <w:rsid w:val="00263181"/>
    <w:rsid w:val="0026680F"/>
    <w:rsid w:val="002752FE"/>
    <w:rsid w:val="00275F6B"/>
    <w:rsid w:val="00277EEB"/>
    <w:rsid w:val="00282D10"/>
    <w:rsid w:val="00283182"/>
    <w:rsid w:val="00285192"/>
    <w:rsid w:val="00286FDD"/>
    <w:rsid w:val="00295E72"/>
    <w:rsid w:val="00297118"/>
    <w:rsid w:val="002B6DB2"/>
    <w:rsid w:val="002B7136"/>
    <w:rsid w:val="002C3599"/>
    <w:rsid w:val="002C6338"/>
    <w:rsid w:val="002C69F1"/>
    <w:rsid w:val="002C7189"/>
    <w:rsid w:val="002E040C"/>
    <w:rsid w:val="002E4CAE"/>
    <w:rsid w:val="002F1B8B"/>
    <w:rsid w:val="002F3CF5"/>
    <w:rsid w:val="002F3D8B"/>
    <w:rsid w:val="002F4A62"/>
    <w:rsid w:val="002F67D0"/>
    <w:rsid w:val="00300EDC"/>
    <w:rsid w:val="0030446A"/>
    <w:rsid w:val="00305618"/>
    <w:rsid w:val="0030664B"/>
    <w:rsid w:val="00324DB4"/>
    <w:rsid w:val="00324E98"/>
    <w:rsid w:val="00325A3B"/>
    <w:rsid w:val="003304B9"/>
    <w:rsid w:val="0033415E"/>
    <w:rsid w:val="00336A2D"/>
    <w:rsid w:val="00342782"/>
    <w:rsid w:val="00343F03"/>
    <w:rsid w:val="0035196C"/>
    <w:rsid w:val="00352C61"/>
    <w:rsid w:val="0035388D"/>
    <w:rsid w:val="00354EA4"/>
    <w:rsid w:val="00356F15"/>
    <w:rsid w:val="00362990"/>
    <w:rsid w:val="00371A72"/>
    <w:rsid w:val="00373404"/>
    <w:rsid w:val="00373BED"/>
    <w:rsid w:val="003746E7"/>
    <w:rsid w:val="003755EE"/>
    <w:rsid w:val="0038304E"/>
    <w:rsid w:val="00392B08"/>
    <w:rsid w:val="00393A03"/>
    <w:rsid w:val="003A1470"/>
    <w:rsid w:val="003A2440"/>
    <w:rsid w:val="003A7D81"/>
    <w:rsid w:val="003B2F28"/>
    <w:rsid w:val="003C18C0"/>
    <w:rsid w:val="003C54AE"/>
    <w:rsid w:val="003D1CFE"/>
    <w:rsid w:val="003E3251"/>
    <w:rsid w:val="003F28BA"/>
    <w:rsid w:val="003F41BB"/>
    <w:rsid w:val="003F4377"/>
    <w:rsid w:val="003F4DD0"/>
    <w:rsid w:val="00403142"/>
    <w:rsid w:val="00404D78"/>
    <w:rsid w:val="00411ECC"/>
    <w:rsid w:val="00412315"/>
    <w:rsid w:val="00416BBC"/>
    <w:rsid w:val="00417B3F"/>
    <w:rsid w:val="004211B4"/>
    <w:rsid w:val="00423861"/>
    <w:rsid w:val="00431780"/>
    <w:rsid w:val="00432A13"/>
    <w:rsid w:val="00437D49"/>
    <w:rsid w:val="00442ABF"/>
    <w:rsid w:val="004442D5"/>
    <w:rsid w:val="004465CD"/>
    <w:rsid w:val="00453F25"/>
    <w:rsid w:val="00460501"/>
    <w:rsid w:val="00466C24"/>
    <w:rsid w:val="00467EC7"/>
    <w:rsid w:val="00471E7F"/>
    <w:rsid w:val="00472890"/>
    <w:rsid w:val="00472A92"/>
    <w:rsid w:val="004752BE"/>
    <w:rsid w:val="004809F8"/>
    <w:rsid w:val="004903B7"/>
    <w:rsid w:val="004939FA"/>
    <w:rsid w:val="0049472C"/>
    <w:rsid w:val="004947DF"/>
    <w:rsid w:val="00494942"/>
    <w:rsid w:val="004965E7"/>
    <w:rsid w:val="00497CE7"/>
    <w:rsid w:val="004A0757"/>
    <w:rsid w:val="004A17DE"/>
    <w:rsid w:val="004A23D2"/>
    <w:rsid w:val="004A398F"/>
    <w:rsid w:val="004A5CD5"/>
    <w:rsid w:val="004B793F"/>
    <w:rsid w:val="004C322F"/>
    <w:rsid w:val="004C4F11"/>
    <w:rsid w:val="004C6A2C"/>
    <w:rsid w:val="004D60AF"/>
    <w:rsid w:val="004D60BC"/>
    <w:rsid w:val="004D6BE7"/>
    <w:rsid w:val="004F22AF"/>
    <w:rsid w:val="004F2BE2"/>
    <w:rsid w:val="004F4635"/>
    <w:rsid w:val="00501752"/>
    <w:rsid w:val="00505232"/>
    <w:rsid w:val="00506B26"/>
    <w:rsid w:val="00507008"/>
    <w:rsid w:val="0051210F"/>
    <w:rsid w:val="00513E54"/>
    <w:rsid w:val="00521457"/>
    <w:rsid w:val="0053394A"/>
    <w:rsid w:val="00536C8D"/>
    <w:rsid w:val="00537732"/>
    <w:rsid w:val="0054245F"/>
    <w:rsid w:val="005456EA"/>
    <w:rsid w:val="00554297"/>
    <w:rsid w:val="00561E60"/>
    <w:rsid w:val="005657A5"/>
    <w:rsid w:val="005707D4"/>
    <w:rsid w:val="00570C61"/>
    <w:rsid w:val="00571A2F"/>
    <w:rsid w:val="005722D6"/>
    <w:rsid w:val="005776FF"/>
    <w:rsid w:val="0058485A"/>
    <w:rsid w:val="005928C8"/>
    <w:rsid w:val="005940AC"/>
    <w:rsid w:val="0059702D"/>
    <w:rsid w:val="00597A9E"/>
    <w:rsid w:val="005A17D0"/>
    <w:rsid w:val="005C6DB0"/>
    <w:rsid w:val="005D0ED5"/>
    <w:rsid w:val="005D1A7A"/>
    <w:rsid w:val="005D3EEB"/>
    <w:rsid w:val="005D5CA5"/>
    <w:rsid w:val="005E142F"/>
    <w:rsid w:val="005F218C"/>
    <w:rsid w:val="005F2726"/>
    <w:rsid w:val="005F36D4"/>
    <w:rsid w:val="005F43CB"/>
    <w:rsid w:val="005F7CEE"/>
    <w:rsid w:val="00602F44"/>
    <w:rsid w:val="006039DD"/>
    <w:rsid w:val="006419BF"/>
    <w:rsid w:val="00641FB7"/>
    <w:rsid w:val="0064657D"/>
    <w:rsid w:val="00651132"/>
    <w:rsid w:val="006529C8"/>
    <w:rsid w:val="00655918"/>
    <w:rsid w:val="00656C87"/>
    <w:rsid w:val="00656E2F"/>
    <w:rsid w:val="00666D27"/>
    <w:rsid w:val="0068437A"/>
    <w:rsid w:val="00693D86"/>
    <w:rsid w:val="00696211"/>
    <w:rsid w:val="006A4EA5"/>
    <w:rsid w:val="006A5623"/>
    <w:rsid w:val="006A6B8A"/>
    <w:rsid w:val="006B290C"/>
    <w:rsid w:val="006B77A5"/>
    <w:rsid w:val="006C232C"/>
    <w:rsid w:val="006C2A2A"/>
    <w:rsid w:val="006C4514"/>
    <w:rsid w:val="006C5932"/>
    <w:rsid w:val="006D0EC5"/>
    <w:rsid w:val="006D4487"/>
    <w:rsid w:val="006F03CD"/>
    <w:rsid w:val="006F048D"/>
    <w:rsid w:val="006F4138"/>
    <w:rsid w:val="00700E56"/>
    <w:rsid w:val="0070228F"/>
    <w:rsid w:val="00702799"/>
    <w:rsid w:val="007059FD"/>
    <w:rsid w:val="00711ECB"/>
    <w:rsid w:val="007129E2"/>
    <w:rsid w:val="007202D7"/>
    <w:rsid w:val="00721B10"/>
    <w:rsid w:val="0072462E"/>
    <w:rsid w:val="0072493A"/>
    <w:rsid w:val="00736843"/>
    <w:rsid w:val="0074594C"/>
    <w:rsid w:val="007462EA"/>
    <w:rsid w:val="007518A2"/>
    <w:rsid w:val="00753085"/>
    <w:rsid w:val="007545FC"/>
    <w:rsid w:val="00755F52"/>
    <w:rsid w:val="00757B38"/>
    <w:rsid w:val="0076024C"/>
    <w:rsid w:val="00764482"/>
    <w:rsid w:val="007729CE"/>
    <w:rsid w:val="0077466B"/>
    <w:rsid w:val="0077561A"/>
    <w:rsid w:val="007757C1"/>
    <w:rsid w:val="00783537"/>
    <w:rsid w:val="007846C6"/>
    <w:rsid w:val="007907B9"/>
    <w:rsid w:val="00791E50"/>
    <w:rsid w:val="007A1A9D"/>
    <w:rsid w:val="007A27F7"/>
    <w:rsid w:val="007A3D32"/>
    <w:rsid w:val="007B054F"/>
    <w:rsid w:val="007B0769"/>
    <w:rsid w:val="007B4780"/>
    <w:rsid w:val="007B57A3"/>
    <w:rsid w:val="007D1165"/>
    <w:rsid w:val="007D1D09"/>
    <w:rsid w:val="007D32A0"/>
    <w:rsid w:val="007D6545"/>
    <w:rsid w:val="007E23BF"/>
    <w:rsid w:val="007E2D63"/>
    <w:rsid w:val="007E66B5"/>
    <w:rsid w:val="007F6828"/>
    <w:rsid w:val="00802403"/>
    <w:rsid w:val="00812047"/>
    <w:rsid w:val="008203BF"/>
    <w:rsid w:val="00822460"/>
    <w:rsid w:val="0082287C"/>
    <w:rsid w:val="00823B6A"/>
    <w:rsid w:val="00823E46"/>
    <w:rsid w:val="00825A57"/>
    <w:rsid w:val="00836DAD"/>
    <w:rsid w:val="00837657"/>
    <w:rsid w:val="00845DAF"/>
    <w:rsid w:val="00850ABE"/>
    <w:rsid w:val="00856670"/>
    <w:rsid w:val="008612D9"/>
    <w:rsid w:val="00861861"/>
    <w:rsid w:val="00863DD7"/>
    <w:rsid w:val="00871F20"/>
    <w:rsid w:val="0087545F"/>
    <w:rsid w:val="00875F16"/>
    <w:rsid w:val="00891AE9"/>
    <w:rsid w:val="00896810"/>
    <w:rsid w:val="00897709"/>
    <w:rsid w:val="008A13B7"/>
    <w:rsid w:val="008A6481"/>
    <w:rsid w:val="008B35D0"/>
    <w:rsid w:val="008B7646"/>
    <w:rsid w:val="008C40CE"/>
    <w:rsid w:val="008C5283"/>
    <w:rsid w:val="008C5847"/>
    <w:rsid w:val="008C7BA3"/>
    <w:rsid w:val="008D04B3"/>
    <w:rsid w:val="008D27B8"/>
    <w:rsid w:val="008D3035"/>
    <w:rsid w:val="008D7B82"/>
    <w:rsid w:val="008E72A6"/>
    <w:rsid w:val="008F0F74"/>
    <w:rsid w:val="008F1D1D"/>
    <w:rsid w:val="008F476B"/>
    <w:rsid w:val="008F49FC"/>
    <w:rsid w:val="008F6165"/>
    <w:rsid w:val="00907E63"/>
    <w:rsid w:val="00911469"/>
    <w:rsid w:val="009118DE"/>
    <w:rsid w:val="009126B8"/>
    <w:rsid w:val="009240AF"/>
    <w:rsid w:val="00924272"/>
    <w:rsid w:val="00924F03"/>
    <w:rsid w:val="00931055"/>
    <w:rsid w:val="00931DC6"/>
    <w:rsid w:val="00931E92"/>
    <w:rsid w:val="00931FB5"/>
    <w:rsid w:val="00933817"/>
    <w:rsid w:val="00934E6F"/>
    <w:rsid w:val="00937A51"/>
    <w:rsid w:val="009473ED"/>
    <w:rsid w:val="00950BAD"/>
    <w:rsid w:val="00951D71"/>
    <w:rsid w:val="00951DD4"/>
    <w:rsid w:val="00951E12"/>
    <w:rsid w:val="00952688"/>
    <w:rsid w:val="009536FD"/>
    <w:rsid w:val="00955F61"/>
    <w:rsid w:val="00960DD1"/>
    <w:rsid w:val="00965550"/>
    <w:rsid w:val="00965E3C"/>
    <w:rsid w:val="00965E75"/>
    <w:rsid w:val="0096617B"/>
    <w:rsid w:val="00967E46"/>
    <w:rsid w:val="00970FDD"/>
    <w:rsid w:val="00972150"/>
    <w:rsid w:val="00980B86"/>
    <w:rsid w:val="00981DEF"/>
    <w:rsid w:val="00984231"/>
    <w:rsid w:val="00990FB9"/>
    <w:rsid w:val="00992BB6"/>
    <w:rsid w:val="009A237E"/>
    <w:rsid w:val="009B3EE5"/>
    <w:rsid w:val="009B4A4E"/>
    <w:rsid w:val="009C6CC5"/>
    <w:rsid w:val="009D012F"/>
    <w:rsid w:val="009D6DC0"/>
    <w:rsid w:val="009E124E"/>
    <w:rsid w:val="009E37E8"/>
    <w:rsid w:val="009E5836"/>
    <w:rsid w:val="009F0A4E"/>
    <w:rsid w:val="009F27CC"/>
    <w:rsid w:val="009F2D08"/>
    <w:rsid w:val="009F2D54"/>
    <w:rsid w:val="009F60D1"/>
    <w:rsid w:val="00A03860"/>
    <w:rsid w:val="00A15D8F"/>
    <w:rsid w:val="00A238D8"/>
    <w:rsid w:val="00A2402D"/>
    <w:rsid w:val="00A539BC"/>
    <w:rsid w:val="00A5575A"/>
    <w:rsid w:val="00A5581E"/>
    <w:rsid w:val="00A55BAF"/>
    <w:rsid w:val="00A642B5"/>
    <w:rsid w:val="00A713CF"/>
    <w:rsid w:val="00A74D65"/>
    <w:rsid w:val="00A82DC5"/>
    <w:rsid w:val="00A860E8"/>
    <w:rsid w:val="00A93D59"/>
    <w:rsid w:val="00AA02E9"/>
    <w:rsid w:val="00AA67E5"/>
    <w:rsid w:val="00AA7538"/>
    <w:rsid w:val="00AB76A8"/>
    <w:rsid w:val="00AC6764"/>
    <w:rsid w:val="00AE27FE"/>
    <w:rsid w:val="00AE5B87"/>
    <w:rsid w:val="00AF075E"/>
    <w:rsid w:val="00AF0881"/>
    <w:rsid w:val="00AF4327"/>
    <w:rsid w:val="00AF7EBF"/>
    <w:rsid w:val="00B047C9"/>
    <w:rsid w:val="00B04999"/>
    <w:rsid w:val="00B04DD8"/>
    <w:rsid w:val="00B05780"/>
    <w:rsid w:val="00B06E8E"/>
    <w:rsid w:val="00B10B5F"/>
    <w:rsid w:val="00B120C7"/>
    <w:rsid w:val="00B12105"/>
    <w:rsid w:val="00B13820"/>
    <w:rsid w:val="00B315EF"/>
    <w:rsid w:val="00B5261D"/>
    <w:rsid w:val="00B61202"/>
    <w:rsid w:val="00B621EE"/>
    <w:rsid w:val="00B63E77"/>
    <w:rsid w:val="00B6616D"/>
    <w:rsid w:val="00B714A6"/>
    <w:rsid w:val="00B7798C"/>
    <w:rsid w:val="00B82C9B"/>
    <w:rsid w:val="00B851DF"/>
    <w:rsid w:val="00B867D7"/>
    <w:rsid w:val="00B9668E"/>
    <w:rsid w:val="00BA1BE4"/>
    <w:rsid w:val="00BC4543"/>
    <w:rsid w:val="00BC612A"/>
    <w:rsid w:val="00BD6A4C"/>
    <w:rsid w:val="00BD7932"/>
    <w:rsid w:val="00BE182E"/>
    <w:rsid w:val="00BE3F2C"/>
    <w:rsid w:val="00BE59FA"/>
    <w:rsid w:val="00BF05C6"/>
    <w:rsid w:val="00BF1C45"/>
    <w:rsid w:val="00BF21F0"/>
    <w:rsid w:val="00BF2487"/>
    <w:rsid w:val="00BF6EE8"/>
    <w:rsid w:val="00BF7D19"/>
    <w:rsid w:val="00C0469F"/>
    <w:rsid w:val="00C05DE5"/>
    <w:rsid w:val="00C112C2"/>
    <w:rsid w:val="00C21235"/>
    <w:rsid w:val="00C27E1F"/>
    <w:rsid w:val="00C41A7C"/>
    <w:rsid w:val="00C53016"/>
    <w:rsid w:val="00C56738"/>
    <w:rsid w:val="00C62B6C"/>
    <w:rsid w:val="00C62E99"/>
    <w:rsid w:val="00C64DC7"/>
    <w:rsid w:val="00C66B1A"/>
    <w:rsid w:val="00C75C35"/>
    <w:rsid w:val="00C7727D"/>
    <w:rsid w:val="00C772EF"/>
    <w:rsid w:val="00C80635"/>
    <w:rsid w:val="00C81EE8"/>
    <w:rsid w:val="00C82A89"/>
    <w:rsid w:val="00C85E21"/>
    <w:rsid w:val="00C867A7"/>
    <w:rsid w:val="00C91B8F"/>
    <w:rsid w:val="00C94F66"/>
    <w:rsid w:val="00C95CED"/>
    <w:rsid w:val="00CA2943"/>
    <w:rsid w:val="00CA349E"/>
    <w:rsid w:val="00CA7CD6"/>
    <w:rsid w:val="00CB0090"/>
    <w:rsid w:val="00CB26F7"/>
    <w:rsid w:val="00CC4C62"/>
    <w:rsid w:val="00CD0A5B"/>
    <w:rsid w:val="00CD4873"/>
    <w:rsid w:val="00CD6339"/>
    <w:rsid w:val="00CE4EA3"/>
    <w:rsid w:val="00CF2EFE"/>
    <w:rsid w:val="00CF4B08"/>
    <w:rsid w:val="00CF5D9D"/>
    <w:rsid w:val="00D06FD4"/>
    <w:rsid w:val="00D07FBC"/>
    <w:rsid w:val="00D16641"/>
    <w:rsid w:val="00D166FA"/>
    <w:rsid w:val="00D167BF"/>
    <w:rsid w:val="00D228DA"/>
    <w:rsid w:val="00D24CFD"/>
    <w:rsid w:val="00D26A3C"/>
    <w:rsid w:val="00D40258"/>
    <w:rsid w:val="00D532AB"/>
    <w:rsid w:val="00D56C78"/>
    <w:rsid w:val="00D56E8B"/>
    <w:rsid w:val="00D7062C"/>
    <w:rsid w:val="00D74C45"/>
    <w:rsid w:val="00D7572C"/>
    <w:rsid w:val="00D81136"/>
    <w:rsid w:val="00D87F22"/>
    <w:rsid w:val="00D94E31"/>
    <w:rsid w:val="00DA436F"/>
    <w:rsid w:val="00DA6149"/>
    <w:rsid w:val="00DB02EA"/>
    <w:rsid w:val="00DC0BD0"/>
    <w:rsid w:val="00DC11EE"/>
    <w:rsid w:val="00DC5E65"/>
    <w:rsid w:val="00DC6ACA"/>
    <w:rsid w:val="00DD735E"/>
    <w:rsid w:val="00DD766A"/>
    <w:rsid w:val="00DE3A5D"/>
    <w:rsid w:val="00DE6AE0"/>
    <w:rsid w:val="00DF15B0"/>
    <w:rsid w:val="00DF6149"/>
    <w:rsid w:val="00DF6E49"/>
    <w:rsid w:val="00DF714E"/>
    <w:rsid w:val="00E00619"/>
    <w:rsid w:val="00E00867"/>
    <w:rsid w:val="00E01EE0"/>
    <w:rsid w:val="00E11998"/>
    <w:rsid w:val="00E22D91"/>
    <w:rsid w:val="00E26073"/>
    <w:rsid w:val="00E2628C"/>
    <w:rsid w:val="00E2794F"/>
    <w:rsid w:val="00E352DC"/>
    <w:rsid w:val="00E422C3"/>
    <w:rsid w:val="00E4351D"/>
    <w:rsid w:val="00E57985"/>
    <w:rsid w:val="00E63F21"/>
    <w:rsid w:val="00E65D96"/>
    <w:rsid w:val="00E73D37"/>
    <w:rsid w:val="00E73E75"/>
    <w:rsid w:val="00E74744"/>
    <w:rsid w:val="00E76543"/>
    <w:rsid w:val="00E77267"/>
    <w:rsid w:val="00E82960"/>
    <w:rsid w:val="00E84A4A"/>
    <w:rsid w:val="00EA19AA"/>
    <w:rsid w:val="00EA26D5"/>
    <w:rsid w:val="00EA2D49"/>
    <w:rsid w:val="00EA6350"/>
    <w:rsid w:val="00EB1FFE"/>
    <w:rsid w:val="00EB524B"/>
    <w:rsid w:val="00EB59AF"/>
    <w:rsid w:val="00EB72C1"/>
    <w:rsid w:val="00EC215E"/>
    <w:rsid w:val="00EC3C0D"/>
    <w:rsid w:val="00ED6058"/>
    <w:rsid w:val="00ED6BEC"/>
    <w:rsid w:val="00EF0953"/>
    <w:rsid w:val="00EF1A46"/>
    <w:rsid w:val="00EF53C0"/>
    <w:rsid w:val="00F018F6"/>
    <w:rsid w:val="00F04B48"/>
    <w:rsid w:val="00F14394"/>
    <w:rsid w:val="00F15CBC"/>
    <w:rsid w:val="00F23766"/>
    <w:rsid w:val="00F322AA"/>
    <w:rsid w:val="00F33DA0"/>
    <w:rsid w:val="00F340E9"/>
    <w:rsid w:val="00F37C8F"/>
    <w:rsid w:val="00F4255B"/>
    <w:rsid w:val="00F45E78"/>
    <w:rsid w:val="00F51326"/>
    <w:rsid w:val="00F53820"/>
    <w:rsid w:val="00F72804"/>
    <w:rsid w:val="00F75857"/>
    <w:rsid w:val="00F80449"/>
    <w:rsid w:val="00F81675"/>
    <w:rsid w:val="00F835D0"/>
    <w:rsid w:val="00F83F58"/>
    <w:rsid w:val="00F934E3"/>
    <w:rsid w:val="00F962B2"/>
    <w:rsid w:val="00F96F67"/>
    <w:rsid w:val="00F97DB3"/>
    <w:rsid w:val="00FA06FB"/>
    <w:rsid w:val="00FA3274"/>
    <w:rsid w:val="00FA7DA3"/>
    <w:rsid w:val="00FC6DE3"/>
    <w:rsid w:val="00FD22A1"/>
    <w:rsid w:val="00FD66B2"/>
    <w:rsid w:val="00FF554C"/>
    <w:rsid w:val="00FF705C"/>
    <w:rsid w:val="00FF71A9"/>
    <w:rsid w:val="0158652E"/>
    <w:rsid w:val="0255E6C6"/>
    <w:rsid w:val="036AC641"/>
    <w:rsid w:val="03FA8208"/>
    <w:rsid w:val="05164653"/>
    <w:rsid w:val="0544C504"/>
    <w:rsid w:val="05482A53"/>
    <w:rsid w:val="058D5B17"/>
    <w:rsid w:val="05CCA309"/>
    <w:rsid w:val="0746086C"/>
    <w:rsid w:val="075F0601"/>
    <w:rsid w:val="089FBB4B"/>
    <w:rsid w:val="093AC0F8"/>
    <w:rsid w:val="0A93A687"/>
    <w:rsid w:val="0B02893B"/>
    <w:rsid w:val="0BD08A69"/>
    <w:rsid w:val="0C559D27"/>
    <w:rsid w:val="0C9DFDC2"/>
    <w:rsid w:val="0D4DCCB6"/>
    <w:rsid w:val="0FFAFEBD"/>
    <w:rsid w:val="1036E048"/>
    <w:rsid w:val="11550D89"/>
    <w:rsid w:val="122163F2"/>
    <w:rsid w:val="1229E989"/>
    <w:rsid w:val="12F52DD7"/>
    <w:rsid w:val="1350C312"/>
    <w:rsid w:val="1436E472"/>
    <w:rsid w:val="15DE33F0"/>
    <w:rsid w:val="172BF462"/>
    <w:rsid w:val="175287B8"/>
    <w:rsid w:val="1843F50F"/>
    <w:rsid w:val="1989A499"/>
    <w:rsid w:val="19CF038E"/>
    <w:rsid w:val="19DA41DF"/>
    <w:rsid w:val="1D74D5DB"/>
    <w:rsid w:val="1EF49CE3"/>
    <w:rsid w:val="1EF7677F"/>
    <w:rsid w:val="1F390B1F"/>
    <w:rsid w:val="200BFB11"/>
    <w:rsid w:val="201C6AE2"/>
    <w:rsid w:val="23B7FF19"/>
    <w:rsid w:val="24357EBF"/>
    <w:rsid w:val="2710675C"/>
    <w:rsid w:val="27D45119"/>
    <w:rsid w:val="29D19053"/>
    <w:rsid w:val="29D64438"/>
    <w:rsid w:val="29F503A5"/>
    <w:rsid w:val="29F5BC85"/>
    <w:rsid w:val="2BE99784"/>
    <w:rsid w:val="2CED25AA"/>
    <w:rsid w:val="2D0D6938"/>
    <w:rsid w:val="2D3453F4"/>
    <w:rsid w:val="2FCEF527"/>
    <w:rsid w:val="321CA025"/>
    <w:rsid w:val="335821C6"/>
    <w:rsid w:val="3429FBFF"/>
    <w:rsid w:val="3461336B"/>
    <w:rsid w:val="34AE2584"/>
    <w:rsid w:val="34E7E49B"/>
    <w:rsid w:val="355D97FE"/>
    <w:rsid w:val="355E985F"/>
    <w:rsid w:val="38044FAA"/>
    <w:rsid w:val="3AA15AE0"/>
    <w:rsid w:val="3C647B23"/>
    <w:rsid w:val="3D875B9D"/>
    <w:rsid w:val="3DBD3DBE"/>
    <w:rsid w:val="3DDADA37"/>
    <w:rsid w:val="3E1F45B8"/>
    <w:rsid w:val="3EF14C4F"/>
    <w:rsid w:val="40DF04AA"/>
    <w:rsid w:val="44DB8036"/>
    <w:rsid w:val="46BDE513"/>
    <w:rsid w:val="4AA5391A"/>
    <w:rsid w:val="4B037813"/>
    <w:rsid w:val="4B23C325"/>
    <w:rsid w:val="4C07EC99"/>
    <w:rsid w:val="4E63B583"/>
    <w:rsid w:val="4E84B485"/>
    <w:rsid w:val="4EC329F0"/>
    <w:rsid w:val="51E2FF74"/>
    <w:rsid w:val="5366B0C4"/>
    <w:rsid w:val="53AB7B11"/>
    <w:rsid w:val="53F28718"/>
    <w:rsid w:val="545FA1AB"/>
    <w:rsid w:val="55E2ABF6"/>
    <w:rsid w:val="56186596"/>
    <w:rsid w:val="566959F3"/>
    <w:rsid w:val="568346E4"/>
    <w:rsid w:val="56DCF011"/>
    <w:rsid w:val="5A239125"/>
    <w:rsid w:val="5A74697B"/>
    <w:rsid w:val="5BB51CC3"/>
    <w:rsid w:val="5C7DC218"/>
    <w:rsid w:val="5DD1824A"/>
    <w:rsid w:val="5DDDE19B"/>
    <w:rsid w:val="5EA56F37"/>
    <w:rsid w:val="5F75DA00"/>
    <w:rsid w:val="6015951E"/>
    <w:rsid w:val="6038038A"/>
    <w:rsid w:val="64DCD5F7"/>
    <w:rsid w:val="65B908B9"/>
    <w:rsid w:val="67E5D5B9"/>
    <w:rsid w:val="68DA7DE9"/>
    <w:rsid w:val="68F447A9"/>
    <w:rsid w:val="69C8352F"/>
    <w:rsid w:val="6A64F421"/>
    <w:rsid w:val="6DD1767E"/>
    <w:rsid w:val="6ECCFE71"/>
    <w:rsid w:val="6F2739E1"/>
    <w:rsid w:val="6F4145E0"/>
    <w:rsid w:val="722A048B"/>
    <w:rsid w:val="73519AD4"/>
    <w:rsid w:val="74BB4F3B"/>
    <w:rsid w:val="754B8787"/>
    <w:rsid w:val="759C9C53"/>
    <w:rsid w:val="768EF1ED"/>
    <w:rsid w:val="7694C2EC"/>
    <w:rsid w:val="79567697"/>
    <w:rsid w:val="79CD0664"/>
    <w:rsid w:val="7A0430F3"/>
    <w:rsid w:val="7A0A26E9"/>
    <w:rsid w:val="7A54A6E5"/>
    <w:rsid w:val="7A8E8EBC"/>
    <w:rsid w:val="7BDD83B4"/>
    <w:rsid w:val="7F49AE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943CC9"/>
  <w15:docId w15:val="{201A8D6E-2273-43CC-B4AC-332F50B99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82D10"/>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318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3181"/>
    <w:rPr>
      <w:rFonts w:ascii="Calibri" w:eastAsia="Calibri" w:hAnsi="Calibri" w:cs="Times New Roman"/>
    </w:rPr>
  </w:style>
  <w:style w:type="paragraph" w:styleId="Fuzeile">
    <w:name w:val="footer"/>
    <w:basedOn w:val="Standard"/>
    <w:link w:val="FuzeileZchn"/>
    <w:uiPriority w:val="99"/>
    <w:unhideWhenUsed/>
    <w:rsid w:val="0026318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3181"/>
    <w:rPr>
      <w:rFonts w:ascii="Calibri" w:eastAsia="Calibri" w:hAnsi="Calibri" w:cs="Times New Roman"/>
    </w:rPr>
  </w:style>
  <w:style w:type="character" w:styleId="Seitenzahl">
    <w:name w:val="page number"/>
    <w:basedOn w:val="Absatz-Standardschriftart"/>
    <w:rsid w:val="00263181"/>
  </w:style>
  <w:style w:type="character" w:styleId="Hyperlink">
    <w:name w:val="Hyperlink"/>
    <w:basedOn w:val="Absatz-Standardschriftart"/>
    <w:uiPriority w:val="99"/>
    <w:unhideWhenUsed/>
    <w:rsid w:val="00263181"/>
    <w:rPr>
      <w:color w:val="0000FF" w:themeColor="hyperlink"/>
      <w:u w:val="single"/>
    </w:rPr>
  </w:style>
  <w:style w:type="paragraph" w:styleId="NurText">
    <w:name w:val="Plain Text"/>
    <w:basedOn w:val="Standard"/>
    <w:link w:val="NurTextZchn"/>
    <w:uiPriority w:val="99"/>
    <w:unhideWhenUsed/>
    <w:rsid w:val="00263181"/>
    <w:pPr>
      <w:spacing w:after="0" w:line="240" w:lineRule="auto"/>
    </w:pPr>
    <w:rPr>
      <w:rFonts w:eastAsiaTheme="minorHAnsi"/>
    </w:rPr>
  </w:style>
  <w:style w:type="character" w:customStyle="1" w:styleId="NurTextZchn">
    <w:name w:val="Nur Text Zchn"/>
    <w:basedOn w:val="Absatz-Standardschriftart"/>
    <w:link w:val="NurText"/>
    <w:uiPriority w:val="99"/>
    <w:rsid w:val="00263181"/>
    <w:rPr>
      <w:rFonts w:ascii="Calibri" w:hAnsi="Calibri" w:cs="Times New Roman"/>
    </w:rPr>
  </w:style>
  <w:style w:type="paragraph" w:styleId="Listenabsatz">
    <w:name w:val="List Paragraph"/>
    <w:basedOn w:val="Standard"/>
    <w:uiPriority w:val="34"/>
    <w:qFormat/>
    <w:rsid w:val="00263181"/>
    <w:pPr>
      <w:ind w:left="720"/>
      <w:contextualSpacing/>
    </w:pPr>
    <w:rPr>
      <w:rFonts w:asciiTheme="minorHAnsi" w:eastAsiaTheme="minorHAnsi" w:hAnsiTheme="minorHAnsi" w:cstheme="minorBidi"/>
    </w:rPr>
  </w:style>
  <w:style w:type="character" w:styleId="BesuchterLink">
    <w:name w:val="FollowedHyperlink"/>
    <w:basedOn w:val="Absatz-Standardschriftart"/>
    <w:uiPriority w:val="99"/>
    <w:semiHidden/>
    <w:unhideWhenUsed/>
    <w:rsid w:val="0004138A"/>
    <w:rPr>
      <w:color w:val="800080" w:themeColor="followedHyperlink"/>
      <w:u w:val="single"/>
    </w:rPr>
  </w:style>
  <w:style w:type="paragraph" w:styleId="berarbeitung">
    <w:name w:val="Revision"/>
    <w:hidden/>
    <w:uiPriority w:val="99"/>
    <w:semiHidden/>
    <w:rsid w:val="00BE59FA"/>
    <w:pPr>
      <w:spacing w:after="0" w:line="240" w:lineRule="auto"/>
    </w:pPr>
    <w:rPr>
      <w:rFonts w:ascii="Calibri" w:eastAsia="Calibri" w:hAnsi="Calibri" w:cs="Times New Roman"/>
    </w:rPr>
  </w:style>
  <w:style w:type="paragraph" w:styleId="Sprechblasentext">
    <w:name w:val="Balloon Text"/>
    <w:basedOn w:val="Standard"/>
    <w:link w:val="SprechblasentextZchn"/>
    <w:uiPriority w:val="99"/>
    <w:semiHidden/>
    <w:unhideWhenUsed/>
    <w:rsid w:val="00BE59F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59FA"/>
    <w:rPr>
      <w:rFonts w:ascii="Tahoma" w:eastAsia="Calibri" w:hAnsi="Tahoma" w:cs="Tahoma"/>
      <w:sz w:val="16"/>
      <w:szCs w:val="16"/>
    </w:rPr>
  </w:style>
  <w:style w:type="character" w:styleId="Kommentarzeichen">
    <w:name w:val="annotation reference"/>
    <w:basedOn w:val="Absatz-Standardschriftart"/>
    <w:uiPriority w:val="99"/>
    <w:semiHidden/>
    <w:unhideWhenUsed/>
    <w:rsid w:val="00A03860"/>
    <w:rPr>
      <w:sz w:val="16"/>
      <w:szCs w:val="16"/>
    </w:rPr>
  </w:style>
  <w:style w:type="paragraph" w:styleId="Kommentartext">
    <w:name w:val="annotation text"/>
    <w:basedOn w:val="Standard"/>
    <w:link w:val="KommentartextZchn"/>
    <w:uiPriority w:val="99"/>
    <w:semiHidden/>
    <w:unhideWhenUsed/>
    <w:rsid w:val="00A0386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03860"/>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A03860"/>
    <w:rPr>
      <w:b/>
      <w:bCs/>
    </w:rPr>
  </w:style>
  <w:style w:type="character" w:customStyle="1" w:styleId="KommentarthemaZchn">
    <w:name w:val="Kommentarthema Zchn"/>
    <w:basedOn w:val="KommentartextZchn"/>
    <w:link w:val="Kommentarthema"/>
    <w:uiPriority w:val="99"/>
    <w:semiHidden/>
    <w:rsid w:val="00A03860"/>
    <w:rPr>
      <w:rFonts w:ascii="Calibri" w:eastAsia="Calibri" w:hAnsi="Calibri" w:cs="Times New Roman"/>
      <w:b/>
      <w:bCs/>
      <w:sz w:val="20"/>
      <w:szCs w:val="20"/>
    </w:rPr>
  </w:style>
  <w:style w:type="paragraph" w:styleId="StandardWeb">
    <w:name w:val="Normal (Web)"/>
    <w:basedOn w:val="Standard"/>
    <w:uiPriority w:val="99"/>
    <w:unhideWhenUsed/>
    <w:rsid w:val="00282D10"/>
    <w:pPr>
      <w:spacing w:before="100" w:beforeAutospacing="1" w:after="100" w:afterAutospacing="1" w:line="240" w:lineRule="auto"/>
    </w:pPr>
    <w:rPr>
      <w:rFonts w:ascii="Times New Roman" w:eastAsia="Times New Roman" w:hAnsi="Times New Roman"/>
      <w:sz w:val="24"/>
      <w:szCs w:val="24"/>
      <w:lang w:eastAsia="de-DE"/>
    </w:rPr>
  </w:style>
  <w:style w:type="character" w:customStyle="1" w:styleId="ui-provider">
    <w:name w:val="ui-provider"/>
    <w:basedOn w:val="Absatz-Standardschriftart"/>
    <w:rsid w:val="00B5261D"/>
  </w:style>
  <w:style w:type="character" w:styleId="NichtaufgelsteErwhnung">
    <w:name w:val="Unresolved Mention"/>
    <w:basedOn w:val="Absatz-Standardschriftart"/>
    <w:uiPriority w:val="99"/>
    <w:semiHidden/>
    <w:unhideWhenUsed/>
    <w:rsid w:val="000519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867490">
      <w:bodyDiv w:val="1"/>
      <w:marLeft w:val="0"/>
      <w:marRight w:val="0"/>
      <w:marTop w:val="0"/>
      <w:marBottom w:val="0"/>
      <w:divBdr>
        <w:top w:val="none" w:sz="0" w:space="0" w:color="auto"/>
        <w:left w:val="none" w:sz="0" w:space="0" w:color="auto"/>
        <w:bottom w:val="none" w:sz="0" w:space="0" w:color="auto"/>
        <w:right w:val="none" w:sz="0" w:space="0" w:color="auto"/>
      </w:divBdr>
    </w:div>
    <w:div w:id="177894198">
      <w:bodyDiv w:val="1"/>
      <w:marLeft w:val="0"/>
      <w:marRight w:val="0"/>
      <w:marTop w:val="0"/>
      <w:marBottom w:val="0"/>
      <w:divBdr>
        <w:top w:val="none" w:sz="0" w:space="0" w:color="auto"/>
        <w:left w:val="none" w:sz="0" w:space="0" w:color="auto"/>
        <w:bottom w:val="none" w:sz="0" w:space="0" w:color="auto"/>
        <w:right w:val="none" w:sz="0" w:space="0" w:color="auto"/>
      </w:divBdr>
    </w:div>
    <w:div w:id="277689512">
      <w:bodyDiv w:val="1"/>
      <w:marLeft w:val="0"/>
      <w:marRight w:val="0"/>
      <w:marTop w:val="0"/>
      <w:marBottom w:val="0"/>
      <w:divBdr>
        <w:top w:val="none" w:sz="0" w:space="0" w:color="auto"/>
        <w:left w:val="none" w:sz="0" w:space="0" w:color="auto"/>
        <w:bottom w:val="none" w:sz="0" w:space="0" w:color="auto"/>
        <w:right w:val="none" w:sz="0" w:space="0" w:color="auto"/>
      </w:divBdr>
    </w:div>
    <w:div w:id="460466873">
      <w:bodyDiv w:val="1"/>
      <w:marLeft w:val="0"/>
      <w:marRight w:val="0"/>
      <w:marTop w:val="0"/>
      <w:marBottom w:val="0"/>
      <w:divBdr>
        <w:top w:val="none" w:sz="0" w:space="0" w:color="auto"/>
        <w:left w:val="none" w:sz="0" w:space="0" w:color="auto"/>
        <w:bottom w:val="none" w:sz="0" w:space="0" w:color="auto"/>
        <w:right w:val="none" w:sz="0" w:space="0" w:color="auto"/>
      </w:divBdr>
      <w:divsChild>
        <w:div w:id="442656562">
          <w:marLeft w:val="0"/>
          <w:marRight w:val="0"/>
          <w:marTop w:val="0"/>
          <w:marBottom w:val="0"/>
          <w:divBdr>
            <w:top w:val="none" w:sz="0" w:space="0" w:color="auto"/>
            <w:left w:val="none" w:sz="0" w:space="0" w:color="auto"/>
            <w:bottom w:val="none" w:sz="0" w:space="0" w:color="auto"/>
            <w:right w:val="none" w:sz="0" w:space="0" w:color="auto"/>
          </w:divBdr>
          <w:divsChild>
            <w:div w:id="1018434769">
              <w:marLeft w:val="0"/>
              <w:marRight w:val="0"/>
              <w:marTop w:val="0"/>
              <w:marBottom w:val="0"/>
              <w:divBdr>
                <w:top w:val="none" w:sz="0" w:space="0" w:color="auto"/>
                <w:left w:val="none" w:sz="0" w:space="0" w:color="auto"/>
                <w:bottom w:val="none" w:sz="0" w:space="0" w:color="auto"/>
                <w:right w:val="none" w:sz="0" w:space="0" w:color="auto"/>
              </w:divBdr>
              <w:divsChild>
                <w:div w:id="1626693827">
                  <w:marLeft w:val="0"/>
                  <w:marRight w:val="0"/>
                  <w:marTop w:val="0"/>
                  <w:marBottom w:val="0"/>
                  <w:divBdr>
                    <w:top w:val="none" w:sz="0" w:space="0" w:color="auto"/>
                    <w:left w:val="none" w:sz="0" w:space="0" w:color="auto"/>
                    <w:bottom w:val="none" w:sz="0" w:space="0" w:color="auto"/>
                    <w:right w:val="none" w:sz="0" w:space="0" w:color="auto"/>
                  </w:divBdr>
                  <w:divsChild>
                    <w:div w:id="136362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0724225">
      <w:bodyDiv w:val="1"/>
      <w:marLeft w:val="0"/>
      <w:marRight w:val="0"/>
      <w:marTop w:val="0"/>
      <w:marBottom w:val="0"/>
      <w:divBdr>
        <w:top w:val="none" w:sz="0" w:space="0" w:color="auto"/>
        <w:left w:val="none" w:sz="0" w:space="0" w:color="auto"/>
        <w:bottom w:val="none" w:sz="0" w:space="0" w:color="auto"/>
        <w:right w:val="none" w:sz="0" w:space="0" w:color="auto"/>
      </w:divBdr>
    </w:div>
    <w:div w:id="1184439746">
      <w:bodyDiv w:val="1"/>
      <w:marLeft w:val="0"/>
      <w:marRight w:val="0"/>
      <w:marTop w:val="0"/>
      <w:marBottom w:val="0"/>
      <w:divBdr>
        <w:top w:val="none" w:sz="0" w:space="0" w:color="auto"/>
        <w:left w:val="none" w:sz="0" w:space="0" w:color="auto"/>
        <w:bottom w:val="none" w:sz="0" w:space="0" w:color="auto"/>
        <w:right w:val="none" w:sz="0" w:space="0" w:color="auto"/>
      </w:divBdr>
    </w:div>
    <w:div w:id="1678730466">
      <w:bodyDiv w:val="1"/>
      <w:marLeft w:val="0"/>
      <w:marRight w:val="0"/>
      <w:marTop w:val="0"/>
      <w:marBottom w:val="0"/>
      <w:divBdr>
        <w:top w:val="none" w:sz="0" w:space="0" w:color="auto"/>
        <w:left w:val="none" w:sz="0" w:space="0" w:color="auto"/>
        <w:bottom w:val="none" w:sz="0" w:space="0" w:color="auto"/>
        <w:right w:val="none" w:sz="0" w:space="0" w:color="auto"/>
      </w:divBdr>
    </w:div>
    <w:div w:id="1835681939">
      <w:bodyDiv w:val="1"/>
      <w:marLeft w:val="0"/>
      <w:marRight w:val="0"/>
      <w:marTop w:val="0"/>
      <w:marBottom w:val="0"/>
      <w:divBdr>
        <w:top w:val="none" w:sz="0" w:space="0" w:color="auto"/>
        <w:left w:val="none" w:sz="0" w:space="0" w:color="auto"/>
        <w:bottom w:val="none" w:sz="0" w:space="0" w:color="auto"/>
        <w:right w:val="none" w:sz="0" w:space="0" w:color="auto"/>
      </w:divBdr>
    </w:div>
    <w:div w:id="1838181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komsa.com/aktuelles/westcoast-verkauft-cloud-business-bereich-und-low-tech-it-distribution-in-uk-irland-und-frankreich-an-die-also-grupp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eaa50b0-97bc-4c76-9960-ccdde1c3e4c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FBF5A75DCD9C043BB7E80BD8D66219E" ma:contentTypeVersion="15" ma:contentTypeDescription="Ein neues Dokument erstellen." ma:contentTypeScope="" ma:versionID="e94a981582c5e46e4470088f367a572a">
  <xsd:schema xmlns:xsd="http://www.w3.org/2001/XMLSchema" xmlns:xs="http://www.w3.org/2001/XMLSchema" xmlns:p="http://schemas.microsoft.com/office/2006/metadata/properties" xmlns:ns3="e6cdab87-13d3-42eb-8996-cbe15f225edc" xmlns:ns4="4eaa50b0-97bc-4c76-9960-ccdde1c3e4c3" targetNamespace="http://schemas.microsoft.com/office/2006/metadata/properties" ma:root="true" ma:fieldsID="369688d62ee51d09b7cab4fe68557b9e" ns3:_="" ns4:_="">
    <xsd:import namespace="e6cdab87-13d3-42eb-8996-cbe15f225edc"/>
    <xsd:import namespace="4eaa50b0-97bc-4c76-9960-ccdde1c3e4c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cdab87-13d3-42eb-8996-cbe15f225edc"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SharingHintHash" ma:index="10" nillable="true" ma:displayName="Freigabehinweis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aa50b0-97bc-4c76-9960-ccdde1c3e4c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41E18E-F928-45F7-A76D-3A20A28C13C8}">
  <ds:schemaRefs>
    <ds:schemaRef ds:uri="http://schemas.openxmlformats.org/officeDocument/2006/bibliography"/>
  </ds:schemaRefs>
</ds:datastoreItem>
</file>

<file path=customXml/itemProps2.xml><?xml version="1.0" encoding="utf-8"?>
<ds:datastoreItem xmlns:ds="http://schemas.openxmlformats.org/officeDocument/2006/customXml" ds:itemID="{013F88F5-8DE5-46A7-A75D-4566F4AD2084}">
  <ds:schemaRefs>
    <ds:schemaRef ds:uri="http://schemas.microsoft.com/sharepoint/v3/contenttype/forms"/>
  </ds:schemaRefs>
</ds:datastoreItem>
</file>

<file path=customXml/itemProps3.xml><?xml version="1.0" encoding="utf-8"?>
<ds:datastoreItem xmlns:ds="http://schemas.openxmlformats.org/officeDocument/2006/customXml" ds:itemID="{3BA8121A-46EB-42DD-B767-5E12C9051287}">
  <ds:schemaRefs>
    <ds:schemaRef ds:uri="http://schemas.microsoft.com/office/2006/metadata/properties"/>
    <ds:schemaRef ds:uri="http://schemas.microsoft.com/office/infopath/2007/PartnerControls"/>
    <ds:schemaRef ds:uri="4eaa50b0-97bc-4c76-9960-ccdde1c3e4c3"/>
  </ds:schemaRefs>
</ds:datastoreItem>
</file>

<file path=customXml/itemProps4.xml><?xml version="1.0" encoding="utf-8"?>
<ds:datastoreItem xmlns:ds="http://schemas.openxmlformats.org/officeDocument/2006/customXml" ds:itemID="{BB2A53F1-0F2C-4391-911C-F8D2947303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cdab87-13d3-42eb-8996-cbe15f225edc"/>
    <ds:schemaRef ds:uri="4eaa50b0-97bc-4c76-9960-ccdde1c3e4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386</Words>
  <Characters>2436</Characters>
  <Application>Microsoft Office Word</Application>
  <DocSecurity>4</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KOMSA AG</Company>
  <LinksUpToDate>false</LinksUpToDate>
  <CharactersWithSpaces>2817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Harald Josef Ollinger</dc:creator>
  <cp:keywords/>
  <dc:description/>
  <cp:lastModifiedBy>Ramona Weiß</cp:lastModifiedBy>
  <cp:revision>2</cp:revision>
  <cp:lastPrinted>2022-05-16T04:36:00Z</cp:lastPrinted>
  <dcterms:created xsi:type="dcterms:W3CDTF">2024-07-25T13:21:00Z</dcterms:created>
  <dcterms:modified xsi:type="dcterms:W3CDTF">2024-07-25T13:21:00Z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0x0101006FBF5A75DCD9C043BB7E80BD8D66219E</vt:lpwstr>
  </property>
</Properties>
</file>